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C78086" w14:textId="1EE72A63" w:rsidR="00C65112" w:rsidRDefault="00C65112" w:rsidP="00C65112">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w:t>
      </w:r>
      <w:r w:rsidR="005D4FB6">
        <w:rPr>
          <w:b/>
          <w:noProof/>
          <w:sz w:val="24"/>
        </w:rPr>
        <w:t>0224</w:t>
      </w:r>
    </w:p>
    <w:p w14:paraId="209A472F" w14:textId="77777777" w:rsidR="00C65112" w:rsidRDefault="00C65112" w:rsidP="00C65112">
      <w:pPr>
        <w:pStyle w:val="CRCoverPage"/>
        <w:tabs>
          <w:tab w:val="right" w:pos="9639"/>
        </w:tabs>
        <w:spacing w:after="0"/>
        <w:rPr>
          <w:b/>
          <w:noProof/>
          <w:sz w:val="24"/>
          <w:lang w:eastAsia="zh-CN"/>
        </w:rPr>
      </w:pPr>
      <w:r>
        <w:rPr>
          <w:b/>
          <w:noProof/>
          <w:sz w:val="24"/>
        </w:rPr>
        <w:t>E-Meeting, 17</w:t>
      </w:r>
      <w:r w:rsidRPr="003F7750">
        <w:rPr>
          <w:b/>
          <w:noProof/>
          <w:sz w:val="24"/>
          <w:vertAlign w:val="superscript"/>
        </w:rPr>
        <w:t>th</w:t>
      </w:r>
      <w:r>
        <w:rPr>
          <w:b/>
          <w:noProof/>
          <w:sz w:val="24"/>
          <w:vertAlign w:val="superscript"/>
        </w:rPr>
        <w:t xml:space="preserve"> </w:t>
      </w:r>
      <w:r>
        <w:rPr>
          <w:b/>
          <w:noProof/>
          <w:sz w:val="24"/>
        </w:rPr>
        <w:t>–</w:t>
      </w:r>
      <w:r>
        <w:rPr>
          <w:b/>
          <w:noProof/>
          <w:sz w:val="24"/>
          <w:vertAlign w:val="superscript"/>
        </w:rPr>
        <w:t xml:space="preserve"> </w:t>
      </w:r>
      <w:r>
        <w:rPr>
          <w:b/>
          <w:noProof/>
          <w:sz w:val="24"/>
        </w:rPr>
        <w:t>21</w:t>
      </w:r>
      <w:r w:rsidRPr="003F7750">
        <w:rPr>
          <w:b/>
          <w:noProof/>
          <w:sz w:val="24"/>
          <w:vertAlign w:val="superscript"/>
        </w:rPr>
        <w:t>st</w:t>
      </w:r>
      <w:r>
        <w:rPr>
          <w:b/>
          <w:noProof/>
          <w:sz w:val="24"/>
        </w:rPr>
        <w:t xml:space="preserve"> January 2022</w:t>
      </w:r>
      <w:r w:rsidRPr="00A715F2">
        <w:rPr>
          <w:b/>
          <w:noProof/>
          <w:sz w:val="24"/>
        </w:rPr>
        <w:t xml:space="preserve"> </w:t>
      </w:r>
    </w:p>
    <w:p w14:paraId="30B12C97" w14:textId="77777777" w:rsidR="00DD40D2" w:rsidRPr="007B5456" w:rsidRDefault="00DD40D2">
      <w:pPr>
        <w:spacing w:after="120"/>
        <w:ind w:left="1985" w:hanging="1985"/>
        <w:rPr>
          <w:rFonts w:ascii="Arial" w:hAnsi="Arial" w:cs="Arial"/>
          <w:bCs/>
        </w:rPr>
      </w:pPr>
    </w:p>
    <w:p w14:paraId="30B12C98" w14:textId="6AE79399"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74B94">
        <w:rPr>
          <w:rFonts w:ascii="Arial" w:hAnsi="Arial" w:cs="Arial"/>
          <w:b/>
          <w:bCs/>
        </w:rPr>
        <w:t>Ericsson</w:t>
      </w:r>
    </w:p>
    <w:p w14:paraId="30B12C99" w14:textId="050981C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72C6C">
        <w:rPr>
          <w:rFonts w:ascii="Arial" w:hAnsi="Arial" w:cs="Arial"/>
          <w:b/>
          <w:bCs/>
        </w:rPr>
        <w:t>Remote Peer NF Restart Detection via Intermediate NF</w:t>
      </w:r>
    </w:p>
    <w:p w14:paraId="30B12C9A" w14:textId="134BAB63"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9070B">
        <w:rPr>
          <w:rFonts w:ascii="Arial" w:hAnsi="Arial" w:cs="Arial"/>
          <w:b/>
          <w:bCs/>
        </w:rPr>
        <w:t>6.</w:t>
      </w:r>
      <w:r w:rsidR="00ED7682">
        <w:rPr>
          <w:rFonts w:ascii="Arial" w:hAnsi="Arial" w:cs="Arial"/>
          <w:b/>
          <w:bCs/>
        </w:rPr>
        <w:t>1.</w:t>
      </w:r>
      <w:r w:rsidR="00100DAE">
        <w:rPr>
          <w:rFonts w:ascii="Arial" w:hAnsi="Arial" w:cs="Arial"/>
          <w:b/>
          <w:bCs/>
        </w:rPr>
        <w:t>2</w:t>
      </w:r>
    </w:p>
    <w:p w14:paraId="30B12C9B" w14:textId="45961E9B"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30B12C9C" w14:textId="77777777" w:rsidR="00236D1F" w:rsidRDefault="00236D1F">
      <w:pPr>
        <w:pBdr>
          <w:bottom w:val="single" w:sz="4" w:space="1" w:color="auto"/>
        </w:pBdr>
        <w:rPr>
          <w:rFonts w:ascii="Arial" w:hAnsi="Arial" w:cs="Arial"/>
          <w:b/>
          <w:bCs/>
        </w:rPr>
      </w:pPr>
    </w:p>
    <w:p w14:paraId="30B12C9D" w14:textId="0854A519" w:rsidR="00236D1F" w:rsidRDefault="00236D1F">
      <w:pPr>
        <w:rPr>
          <w:rFonts w:ascii="Arial" w:hAnsi="Arial" w:cs="Arial"/>
          <w:b/>
          <w:bCs/>
        </w:rPr>
      </w:pPr>
    </w:p>
    <w:p w14:paraId="1BC4354F" w14:textId="6608D769" w:rsidR="00FE74B3" w:rsidRPr="00A83BDF" w:rsidRDefault="00675D99" w:rsidP="00BF70D8">
      <w:pPr>
        <w:pStyle w:val="Heading1"/>
        <w:numPr>
          <w:ilvl w:val="0"/>
          <w:numId w:val="31"/>
        </w:numPr>
      </w:pPr>
      <w:r w:rsidRPr="00BF70D8">
        <w:t>Background</w:t>
      </w:r>
    </w:p>
    <w:p w14:paraId="292AF6A3" w14:textId="653A19A2" w:rsidR="009E71E7" w:rsidRDefault="00A72C6C" w:rsidP="009E71E7">
      <w:pPr>
        <w:rPr>
          <w:rFonts w:ascii="Arial" w:hAnsi="Arial" w:cs="Arial"/>
          <w:lang w:val="en-US"/>
        </w:rPr>
      </w:pPr>
      <w:r>
        <w:rPr>
          <w:rFonts w:ascii="Arial" w:hAnsi="Arial" w:cs="Arial"/>
          <w:lang w:val="en-US"/>
        </w:rPr>
        <w:t xml:space="preserve">3GPP TS 23.527 has specified that NF consumer or NF producer may detect the peer </w:t>
      </w:r>
      <w:r w:rsidR="00FE7D64">
        <w:rPr>
          <w:rFonts w:ascii="Arial" w:hAnsi="Arial" w:cs="Arial"/>
          <w:lang w:val="en-US"/>
        </w:rPr>
        <w:t>NF with the NF identifier and corresponding recovery time</w:t>
      </w:r>
      <w:r w:rsidR="00CA5B70">
        <w:rPr>
          <w:rFonts w:ascii="Arial" w:hAnsi="Arial" w:cs="Arial"/>
          <w:lang w:val="en-US"/>
        </w:rPr>
        <w:t>. When NF restart is detected, the peer NF will perform clean-up or restoration accordingly:</w:t>
      </w:r>
    </w:p>
    <w:p w14:paraId="79BA3790" w14:textId="77F276EF" w:rsidR="00FE7D64" w:rsidRDefault="00FE7D64" w:rsidP="009E71E7">
      <w:pPr>
        <w:rPr>
          <w:rFonts w:ascii="Arial" w:hAnsi="Arial" w:cs="Arial"/>
          <w:lang w:val="en-US"/>
        </w:rPr>
      </w:pPr>
    </w:p>
    <w:p w14:paraId="2BC9B71F" w14:textId="5AE9C14D" w:rsidR="00FE7D64" w:rsidRDefault="00F514FB" w:rsidP="00F514FB">
      <w:pPr>
        <w:jc w:val="center"/>
        <w:rPr>
          <w:lang w:eastAsia="en-GB"/>
        </w:rPr>
      </w:pPr>
      <w:r>
        <w:rPr>
          <w:lang w:eastAsia="en-GB"/>
        </w:rPr>
        <w:object w:dxaOrig="9150" w:dyaOrig="5760" w14:anchorId="32F587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8pt;height:205.8pt" o:ole="">
            <v:imagedata r:id="rId8" o:title="" croptop="4148f" cropbottom="4355f"/>
          </v:shape>
          <o:OLEObject Type="Embed" ProgID="Visio.Drawing.11" ShapeID="_x0000_i1025" DrawAspect="Content" ObjectID="_1703245782" r:id="rId9"/>
        </w:object>
      </w:r>
    </w:p>
    <w:p w14:paraId="4D4C60A4" w14:textId="0BB0AB9E" w:rsidR="00FE7D64" w:rsidRPr="00093083" w:rsidRDefault="00F514FB" w:rsidP="00F514FB">
      <w:pPr>
        <w:jc w:val="center"/>
        <w:rPr>
          <w:b/>
          <w:bCs/>
          <w:sz w:val="22"/>
          <w:szCs w:val="22"/>
          <w:lang w:eastAsia="zh-CN"/>
        </w:rPr>
      </w:pPr>
      <w:r w:rsidRPr="00093083">
        <w:rPr>
          <w:b/>
          <w:bCs/>
          <w:sz w:val="22"/>
          <w:szCs w:val="22"/>
          <w:lang w:eastAsia="zh-CN"/>
        </w:rPr>
        <w:t>NF Service Producer Restart Detection using direct signalling between NFs</w:t>
      </w:r>
    </w:p>
    <w:p w14:paraId="13B491EF" w14:textId="77777777" w:rsidR="00F514FB" w:rsidRPr="00F514FB" w:rsidRDefault="00F514FB" w:rsidP="00F514FB">
      <w:pPr>
        <w:jc w:val="center"/>
        <w:rPr>
          <w:b/>
          <w:bCs/>
          <w:sz w:val="24"/>
          <w:szCs w:val="24"/>
          <w:lang w:eastAsia="en-GB"/>
        </w:rPr>
      </w:pPr>
    </w:p>
    <w:p w14:paraId="3972F6C7" w14:textId="5D3D1738" w:rsidR="00FE7D64" w:rsidRDefault="00F514FB" w:rsidP="00F514FB">
      <w:pPr>
        <w:jc w:val="center"/>
        <w:rPr>
          <w:rFonts w:ascii="Arial" w:hAnsi="Arial" w:cs="Arial"/>
          <w:lang w:val="en-US"/>
        </w:rPr>
      </w:pPr>
      <w:r>
        <w:rPr>
          <w:lang w:eastAsia="en-GB"/>
        </w:rPr>
        <w:object w:dxaOrig="10350" w:dyaOrig="6570" w14:anchorId="5B31C426">
          <v:shape id="_x0000_i1026" type="#_x0000_t75" style="width:394.2pt;height:222pt" o:ole="">
            <v:imagedata r:id="rId10" o:title="" croptop="3139f" cropbottom="4513f"/>
          </v:shape>
          <o:OLEObject Type="Embed" ProgID="Visio.Drawing.11" ShapeID="_x0000_i1026" DrawAspect="Content" ObjectID="_1703245783" r:id="rId11"/>
        </w:object>
      </w:r>
    </w:p>
    <w:p w14:paraId="2D2A9B88" w14:textId="77777777" w:rsidR="00DE3058" w:rsidRDefault="00DE3058" w:rsidP="00461CE8">
      <w:pPr>
        <w:rPr>
          <w:rFonts w:ascii="Arial" w:hAnsi="Arial" w:cs="Arial"/>
          <w:lang w:val="en-US"/>
        </w:rPr>
      </w:pPr>
    </w:p>
    <w:p w14:paraId="0B22BC72" w14:textId="0E2FE3F5" w:rsidR="00A77EA8" w:rsidRPr="00093083" w:rsidRDefault="00093083" w:rsidP="00093083">
      <w:pPr>
        <w:jc w:val="center"/>
        <w:rPr>
          <w:rFonts w:ascii="Arial" w:hAnsi="Arial" w:cs="Arial"/>
          <w:b/>
          <w:bCs/>
          <w:sz w:val="22"/>
          <w:szCs w:val="22"/>
          <w:lang w:val="en-US"/>
        </w:rPr>
      </w:pPr>
      <w:r w:rsidRPr="00093083">
        <w:rPr>
          <w:b/>
          <w:bCs/>
          <w:sz w:val="22"/>
          <w:szCs w:val="22"/>
          <w:lang w:eastAsia="zh-CN"/>
        </w:rPr>
        <w:t>NF Service Consumer Restart Detection using direct signalling between NFs</w:t>
      </w:r>
    </w:p>
    <w:p w14:paraId="295F0366" w14:textId="77777777" w:rsidR="00F514FB" w:rsidRDefault="00F514FB" w:rsidP="00461CE8">
      <w:pPr>
        <w:rPr>
          <w:rFonts w:ascii="Arial" w:hAnsi="Arial" w:cs="Arial"/>
          <w:lang w:val="en-US"/>
        </w:rPr>
      </w:pPr>
    </w:p>
    <w:p w14:paraId="7C2F9BF4" w14:textId="4433C91F" w:rsidR="00CB4B8D" w:rsidRDefault="00AD66D6" w:rsidP="00CB4B8D">
      <w:pPr>
        <w:pStyle w:val="Heading1"/>
        <w:numPr>
          <w:ilvl w:val="0"/>
          <w:numId w:val="31"/>
        </w:numPr>
        <w:rPr>
          <w:rFonts w:cs="Arial"/>
          <w:lang w:val="en-US"/>
        </w:rPr>
      </w:pPr>
      <w:r>
        <w:lastRenderedPageBreak/>
        <w:t>Problem scenario</w:t>
      </w:r>
    </w:p>
    <w:p w14:paraId="1CEB10D1" w14:textId="256178F5" w:rsidR="00883AC1" w:rsidRDefault="00C14450" w:rsidP="00461CE8">
      <w:pPr>
        <w:rPr>
          <w:rFonts w:ascii="Arial" w:hAnsi="Arial" w:cs="Arial"/>
          <w:lang w:val="en-US"/>
        </w:rPr>
      </w:pPr>
      <w:r>
        <w:rPr>
          <w:rFonts w:ascii="Arial" w:hAnsi="Arial" w:cs="Arial"/>
          <w:lang w:val="en-US"/>
        </w:rPr>
        <w:t xml:space="preserve">Sometimes </w:t>
      </w:r>
      <w:r w:rsidR="00CA5B70">
        <w:rPr>
          <w:rFonts w:ascii="Arial" w:hAnsi="Arial" w:cs="Arial"/>
          <w:lang w:val="en-US"/>
        </w:rPr>
        <w:t xml:space="preserve">one NF producer / consumer </w:t>
      </w:r>
      <w:r>
        <w:rPr>
          <w:rFonts w:ascii="Arial" w:hAnsi="Arial" w:cs="Arial"/>
          <w:lang w:val="en-US"/>
        </w:rPr>
        <w:t xml:space="preserve">can host </w:t>
      </w:r>
      <w:r w:rsidR="00CA5B70">
        <w:rPr>
          <w:rFonts w:ascii="Arial" w:hAnsi="Arial" w:cs="Arial"/>
          <w:lang w:val="en-US"/>
        </w:rPr>
        <w:t>a resource</w:t>
      </w:r>
      <w:r>
        <w:rPr>
          <w:rFonts w:ascii="Arial" w:hAnsi="Arial" w:cs="Arial"/>
          <w:lang w:val="en-US"/>
        </w:rPr>
        <w:t>/context</w:t>
      </w:r>
      <w:r w:rsidR="00CA5B70">
        <w:rPr>
          <w:rFonts w:ascii="Arial" w:hAnsi="Arial" w:cs="Arial"/>
          <w:lang w:val="en-US"/>
        </w:rPr>
        <w:t xml:space="preserve"> which has </w:t>
      </w:r>
      <w:r>
        <w:rPr>
          <w:rFonts w:ascii="Arial" w:hAnsi="Arial" w:cs="Arial"/>
          <w:lang w:val="en-US"/>
        </w:rPr>
        <w:t xml:space="preserve">extremely heavy dependency on another resource / context in a remote NF, </w:t>
      </w:r>
      <w:r w:rsidR="002418AF">
        <w:rPr>
          <w:rFonts w:ascii="Arial" w:hAnsi="Arial" w:cs="Arial"/>
          <w:lang w:val="en-US"/>
        </w:rPr>
        <w:t xml:space="preserve">i.e. the two resources share the same lifecycle. One example is </w:t>
      </w:r>
      <w:r>
        <w:rPr>
          <w:rFonts w:ascii="Arial" w:hAnsi="Arial" w:cs="Arial"/>
          <w:lang w:val="en-US"/>
        </w:rPr>
        <w:t xml:space="preserve">the PCF create </w:t>
      </w:r>
      <w:r w:rsidR="002418AF">
        <w:rPr>
          <w:rFonts w:ascii="Arial" w:hAnsi="Arial" w:cs="Arial"/>
          <w:lang w:val="en-US"/>
        </w:rPr>
        <w:t>binding information in BSF for the SM Policy Association per PDU session in the SMF</w:t>
      </w:r>
      <w:r w:rsidR="00017650">
        <w:rPr>
          <w:rFonts w:ascii="Arial" w:hAnsi="Arial" w:cs="Arial"/>
          <w:lang w:val="en-US"/>
        </w:rPr>
        <w:t>. When the PDU session is released, the SM Policy association in PCF will also be released and consequently the corresponding Binding information in BSF shall also be removed.</w:t>
      </w:r>
    </w:p>
    <w:p w14:paraId="276A0B53" w14:textId="2A412B19" w:rsidR="006F5E05" w:rsidRDefault="006F5E05" w:rsidP="00461CE8">
      <w:pPr>
        <w:rPr>
          <w:rFonts w:ascii="Arial" w:hAnsi="Arial" w:cs="Arial"/>
          <w:lang w:val="en-US"/>
        </w:rPr>
      </w:pPr>
    </w:p>
    <w:p w14:paraId="211F1D8C" w14:textId="736B63E5" w:rsidR="006F5E05" w:rsidRDefault="006F5E05" w:rsidP="00461CE8">
      <w:pPr>
        <w:rPr>
          <w:rFonts w:ascii="Arial" w:hAnsi="Arial" w:cs="Arial"/>
          <w:lang w:val="en-US"/>
        </w:rPr>
      </w:pPr>
      <w:r>
        <w:rPr>
          <w:rFonts w:ascii="Arial" w:hAnsi="Arial" w:cs="Arial"/>
          <w:lang w:val="en-US"/>
        </w:rPr>
        <w:t>Combining with the restart detection mechanism, when the PCF detected the restart of certain SMF, accordingly to TS 23.527 the PCF will perform cleanup to remove the SM Policy Associations for the PDU sessions hosted by the SMF. As consequence the PCF shall remove the Binding Information for all these PDU sessions in BSF.</w:t>
      </w:r>
    </w:p>
    <w:p w14:paraId="652EF1A0" w14:textId="54F8683B" w:rsidR="00AD66D6" w:rsidRDefault="00AD66D6" w:rsidP="00461CE8">
      <w:pPr>
        <w:rPr>
          <w:rFonts w:ascii="Arial" w:hAnsi="Arial" w:cs="Arial"/>
          <w:lang w:val="en-US"/>
        </w:rPr>
      </w:pPr>
    </w:p>
    <w:p w14:paraId="58C388DB" w14:textId="6D01A5D2" w:rsidR="00AD66D6" w:rsidRDefault="006F5E05" w:rsidP="006F5E05">
      <w:pPr>
        <w:jc w:val="center"/>
        <w:rPr>
          <w:rFonts w:ascii="Arial" w:hAnsi="Arial" w:cs="Arial"/>
          <w:lang w:val="en-US"/>
        </w:rPr>
      </w:pPr>
      <w:r>
        <w:rPr>
          <w:noProof/>
        </w:rPr>
        <w:drawing>
          <wp:inline distT="0" distB="0" distL="0" distR="0" wp14:anchorId="49E9826B" wp14:editId="1E717A04">
            <wp:extent cx="5295900" cy="343778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52933" cy="3474803"/>
                    </a:xfrm>
                    <a:prstGeom prst="rect">
                      <a:avLst/>
                    </a:prstGeom>
                  </pic:spPr>
                </pic:pic>
              </a:graphicData>
            </a:graphic>
          </wp:inline>
        </w:drawing>
      </w:r>
    </w:p>
    <w:p w14:paraId="734367EA" w14:textId="50CA81D1" w:rsidR="00C65645" w:rsidRDefault="00C65645" w:rsidP="006F5E05">
      <w:pPr>
        <w:jc w:val="center"/>
        <w:rPr>
          <w:rFonts w:ascii="Arial" w:hAnsi="Arial" w:cs="Arial"/>
          <w:lang w:val="en-US"/>
        </w:rPr>
      </w:pPr>
    </w:p>
    <w:p w14:paraId="03E30027" w14:textId="23057746" w:rsidR="00C65645" w:rsidRDefault="00C65645" w:rsidP="00C65645">
      <w:pPr>
        <w:rPr>
          <w:rFonts w:ascii="Arial" w:hAnsi="Arial" w:cs="Arial"/>
          <w:lang w:val="en-US"/>
        </w:rPr>
      </w:pPr>
      <w:r>
        <w:rPr>
          <w:rFonts w:ascii="Arial" w:hAnsi="Arial" w:cs="Arial"/>
          <w:lang w:val="en-US"/>
        </w:rPr>
        <w:t xml:space="preserve">This action will cause </w:t>
      </w:r>
      <w:r w:rsidR="00FC6750">
        <w:rPr>
          <w:rFonts w:ascii="Arial" w:hAnsi="Arial" w:cs="Arial"/>
          <w:lang w:val="en-US"/>
        </w:rPr>
        <w:t xml:space="preserve">potential </w:t>
      </w:r>
      <w:r>
        <w:rPr>
          <w:rFonts w:ascii="Arial" w:hAnsi="Arial" w:cs="Arial"/>
          <w:lang w:val="en-US"/>
        </w:rPr>
        <w:t xml:space="preserve">traffic </w:t>
      </w:r>
      <w:r w:rsidR="00FC6750">
        <w:rPr>
          <w:rFonts w:ascii="Arial" w:hAnsi="Arial" w:cs="Arial"/>
          <w:lang w:val="en-US"/>
        </w:rPr>
        <w:t xml:space="preserve">peak </w:t>
      </w:r>
      <w:r>
        <w:rPr>
          <w:rFonts w:ascii="Arial" w:hAnsi="Arial" w:cs="Arial"/>
          <w:lang w:val="en-US"/>
        </w:rPr>
        <w:t>between PCF and BSF</w:t>
      </w:r>
      <w:r w:rsidR="00FC6750">
        <w:rPr>
          <w:rFonts w:ascii="Arial" w:hAnsi="Arial" w:cs="Arial"/>
          <w:lang w:val="en-US"/>
        </w:rPr>
        <w:t xml:space="preserve"> which shall be avoided. Even the remove of binding information for the big number of PDU sessions can be done in a controlled way to avoid traffic burst, the large number of deregistration request/response </w:t>
      </w:r>
      <w:r w:rsidR="00230DB9">
        <w:rPr>
          <w:rFonts w:ascii="Arial" w:hAnsi="Arial" w:cs="Arial"/>
          <w:lang w:val="en-US"/>
        </w:rPr>
        <w:t>message</w:t>
      </w:r>
      <w:r w:rsidR="008A1C98">
        <w:rPr>
          <w:rFonts w:ascii="Arial" w:hAnsi="Arial" w:cs="Arial"/>
          <w:lang w:val="en-US"/>
        </w:rPr>
        <w:t>s are costly network</w:t>
      </w:r>
      <w:r w:rsidR="00E71F90">
        <w:rPr>
          <w:rFonts w:ascii="Arial" w:hAnsi="Arial" w:cs="Arial"/>
          <w:lang w:val="en-US"/>
        </w:rPr>
        <w:t xml:space="preserve"> traffic</w:t>
      </w:r>
      <w:r w:rsidR="00FC6750">
        <w:rPr>
          <w:rFonts w:ascii="Arial" w:hAnsi="Arial" w:cs="Arial"/>
          <w:lang w:val="en-US"/>
        </w:rPr>
        <w:t>.</w:t>
      </w:r>
    </w:p>
    <w:p w14:paraId="2EBCD9BF" w14:textId="2C47C566" w:rsidR="00FC6750" w:rsidRDefault="00FC6750" w:rsidP="00C65645">
      <w:pPr>
        <w:rPr>
          <w:rFonts w:ascii="Arial" w:hAnsi="Arial" w:cs="Arial"/>
          <w:lang w:val="en-US"/>
        </w:rPr>
      </w:pPr>
    </w:p>
    <w:p w14:paraId="586CB2B2" w14:textId="2A2A4B33" w:rsidR="003A06A9" w:rsidRDefault="003A06A9" w:rsidP="00C65645">
      <w:pPr>
        <w:rPr>
          <w:rFonts w:ascii="Arial" w:hAnsi="Arial" w:cs="Arial"/>
          <w:lang w:val="en-US"/>
        </w:rPr>
      </w:pPr>
      <w:r>
        <w:rPr>
          <w:rFonts w:ascii="Arial" w:hAnsi="Arial" w:cs="Arial"/>
          <w:lang w:val="en-US"/>
        </w:rPr>
        <w:t xml:space="preserve">The similar </w:t>
      </w:r>
      <w:r w:rsidR="003A7AB3">
        <w:rPr>
          <w:rFonts w:ascii="Arial" w:hAnsi="Arial" w:cs="Arial"/>
          <w:lang w:val="en-US"/>
        </w:rPr>
        <w:t xml:space="preserve">problem </w:t>
      </w:r>
      <w:r>
        <w:rPr>
          <w:rFonts w:ascii="Arial" w:hAnsi="Arial" w:cs="Arial"/>
          <w:lang w:val="en-US"/>
        </w:rPr>
        <w:t xml:space="preserve">may be applied to other </w:t>
      </w:r>
      <w:r w:rsidR="003A7AB3">
        <w:rPr>
          <w:rFonts w:ascii="Arial" w:hAnsi="Arial" w:cs="Arial"/>
          <w:lang w:val="en-US"/>
        </w:rPr>
        <w:t>NF Consumer or NF producers</w:t>
      </w:r>
    </w:p>
    <w:p w14:paraId="5B289B79" w14:textId="77777777" w:rsidR="003A06A9" w:rsidRPr="008D7ECB" w:rsidRDefault="003A06A9" w:rsidP="00C65645">
      <w:pPr>
        <w:rPr>
          <w:rFonts w:ascii="Arial" w:hAnsi="Arial" w:cs="Arial"/>
          <w:lang w:val="en-US"/>
        </w:rPr>
      </w:pPr>
    </w:p>
    <w:p w14:paraId="073971C8" w14:textId="77777777" w:rsidR="00BB6629" w:rsidRDefault="00BB6629" w:rsidP="006C5391">
      <w:pPr>
        <w:rPr>
          <w:rFonts w:ascii="Arial" w:hAnsi="Arial" w:cs="Arial"/>
          <w:lang w:val="en-US"/>
        </w:rPr>
      </w:pPr>
    </w:p>
    <w:p w14:paraId="129C3743" w14:textId="0F2F65CD" w:rsidR="004E5848" w:rsidRDefault="004E5848" w:rsidP="00BF70D8">
      <w:pPr>
        <w:pStyle w:val="Heading1"/>
        <w:numPr>
          <w:ilvl w:val="0"/>
          <w:numId w:val="31"/>
        </w:numPr>
      </w:pPr>
      <w:r>
        <w:t>Solutions</w:t>
      </w:r>
    </w:p>
    <w:p w14:paraId="54BA07C8" w14:textId="7AC44E11" w:rsidR="00AF035E" w:rsidRDefault="00A1450C" w:rsidP="00456546">
      <w:pPr>
        <w:rPr>
          <w:rFonts w:ascii="Arial" w:hAnsi="Arial" w:cs="Arial"/>
          <w:lang w:val="en-US"/>
        </w:rPr>
      </w:pPr>
      <w:r w:rsidRPr="00A1450C">
        <w:rPr>
          <w:rFonts w:ascii="Arial" w:hAnsi="Arial" w:cs="Arial"/>
          <w:lang w:val="en-US"/>
        </w:rPr>
        <w:t>One po</w:t>
      </w:r>
      <w:r>
        <w:rPr>
          <w:rFonts w:ascii="Arial" w:hAnsi="Arial" w:cs="Arial"/>
          <w:lang w:val="en-US"/>
        </w:rPr>
        <w:t>ssible solution is to introduce heartbeat between the intermediate NF and the remote NF, e.g. between the PCF and BSF in above example. But this will require the PCF to periodically refresh the binding information in BSF and cause another type of traffic waste.</w:t>
      </w:r>
    </w:p>
    <w:p w14:paraId="57F3DAF6" w14:textId="4123E1B7" w:rsidR="00A1450C" w:rsidRDefault="00A1450C" w:rsidP="00456546">
      <w:pPr>
        <w:rPr>
          <w:rFonts w:ascii="Arial" w:hAnsi="Arial" w:cs="Arial"/>
          <w:lang w:val="en-US"/>
        </w:rPr>
      </w:pPr>
    </w:p>
    <w:p w14:paraId="1896F4DC" w14:textId="5A54DD49" w:rsidR="00A1450C" w:rsidRDefault="00A1450C" w:rsidP="00456546">
      <w:pPr>
        <w:rPr>
          <w:rFonts w:ascii="Arial" w:hAnsi="Arial" w:cs="Arial"/>
          <w:lang w:val="en-US"/>
        </w:rPr>
      </w:pPr>
      <w:r>
        <w:rPr>
          <w:rFonts w:ascii="Arial" w:hAnsi="Arial" w:cs="Arial"/>
          <w:lang w:val="en-US"/>
        </w:rPr>
        <w:t xml:space="preserve">Another solution could be that the intermediate NF relay the remote NF ID and recovery </w:t>
      </w:r>
      <w:r w:rsidR="005A2DC7">
        <w:rPr>
          <w:rFonts w:ascii="Arial" w:hAnsi="Arial" w:cs="Arial"/>
          <w:lang w:val="en-US"/>
        </w:rPr>
        <w:t xml:space="preserve">time </w:t>
      </w:r>
      <w:r>
        <w:rPr>
          <w:rFonts w:ascii="Arial" w:hAnsi="Arial" w:cs="Arial"/>
          <w:lang w:val="en-US"/>
        </w:rPr>
        <w:t>to the peer</w:t>
      </w:r>
      <w:r w:rsidR="00AB0CCA">
        <w:rPr>
          <w:rFonts w:ascii="Arial" w:hAnsi="Arial" w:cs="Arial"/>
          <w:lang w:val="en-US"/>
        </w:rPr>
        <w:t xml:space="preserve"> NF</w:t>
      </w:r>
      <w:r>
        <w:rPr>
          <w:rFonts w:ascii="Arial" w:hAnsi="Arial" w:cs="Arial"/>
          <w:lang w:val="en-US"/>
        </w:rPr>
        <w:t xml:space="preserve"> and allow the peer NF to also detect the NF restart and cleanup accordingly</w:t>
      </w:r>
      <w:r w:rsidR="001A59B5">
        <w:rPr>
          <w:rFonts w:ascii="Arial" w:hAnsi="Arial" w:cs="Arial"/>
          <w:lang w:val="en-US"/>
        </w:rPr>
        <w:t>, e.g.:</w:t>
      </w:r>
    </w:p>
    <w:p w14:paraId="04BA2040" w14:textId="7373EBD9" w:rsidR="001A59B5" w:rsidRDefault="001A59B5" w:rsidP="00456546">
      <w:pPr>
        <w:rPr>
          <w:rFonts w:ascii="Arial" w:hAnsi="Arial" w:cs="Arial"/>
          <w:lang w:val="en-US"/>
        </w:rPr>
      </w:pPr>
    </w:p>
    <w:p w14:paraId="412BD14D" w14:textId="5E83BECE" w:rsidR="001A59B5" w:rsidRDefault="001A59B5" w:rsidP="001A59B5">
      <w:pPr>
        <w:jc w:val="center"/>
        <w:rPr>
          <w:lang w:eastAsia="en-GB"/>
        </w:rPr>
      </w:pPr>
      <w:r>
        <w:rPr>
          <w:lang w:eastAsia="en-GB"/>
        </w:rPr>
        <w:object w:dxaOrig="10966" w:dyaOrig="6286" w14:anchorId="49095F59">
          <v:shape id="_x0000_i1027" type="#_x0000_t75" style="width:508.2pt;height:258pt" o:ole="">
            <v:imagedata r:id="rId13" o:title="" croptop="3139f" cropbottom="4513f"/>
          </v:shape>
          <o:OLEObject Type="Embed" ProgID="Visio.Drawing.11" ShapeID="_x0000_i1027" DrawAspect="Content" ObjectID="_1703245784" r:id="rId14"/>
        </w:object>
      </w:r>
    </w:p>
    <w:p w14:paraId="7F3BD107" w14:textId="34CF04D6" w:rsidR="001A59B5" w:rsidRDefault="001A59B5" w:rsidP="001A59B5">
      <w:pPr>
        <w:jc w:val="center"/>
        <w:rPr>
          <w:lang w:eastAsia="en-GB"/>
        </w:rPr>
      </w:pPr>
    </w:p>
    <w:p w14:paraId="04F952FF" w14:textId="7F725701" w:rsidR="001A59B5" w:rsidRPr="00797662" w:rsidRDefault="00957E37" w:rsidP="001A59B5">
      <w:pPr>
        <w:rPr>
          <w:rFonts w:ascii="Arial" w:hAnsi="Arial" w:cs="Arial"/>
          <w:lang w:val="en-US"/>
        </w:rPr>
      </w:pPr>
      <w:r w:rsidRPr="00797662">
        <w:rPr>
          <w:rFonts w:ascii="Arial" w:hAnsi="Arial" w:cs="Arial"/>
          <w:lang w:val="en-US"/>
        </w:rPr>
        <w:t xml:space="preserve">When the first NF Service producer </w:t>
      </w:r>
      <w:r w:rsidR="00C16C8D" w:rsidRPr="00797662">
        <w:rPr>
          <w:rFonts w:ascii="Arial" w:hAnsi="Arial" w:cs="Arial"/>
          <w:lang w:val="en-US"/>
        </w:rPr>
        <w:t xml:space="preserve">(NF B as intermediate NF) create the resource in another NF service producer (NF C) and identify that the resource in NF C sharing the same lifecycle of the resource in NF B which is associated with NF service consumer (NF A as remote NF), the intermediate NF pass the remote NF ID and recovery time to the </w:t>
      </w:r>
      <w:r w:rsidR="00282E6C" w:rsidRPr="00797662">
        <w:rPr>
          <w:rFonts w:ascii="Arial" w:hAnsi="Arial" w:cs="Arial"/>
          <w:lang w:val="en-US"/>
        </w:rPr>
        <w:t xml:space="preserve">peer </w:t>
      </w:r>
      <w:r w:rsidR="00C16C8D" w:rsidRPr="00797662">
        <w:rPr>
          <w:rFonts w:ascii="Arial" w:hAnsi="Arial" w:cs="Arial"/>
          <w:lang w:val="en-US"/>
        </w:rPr>
        <w:t>NF</w:t>
      </w:r>
      <w:r w:rsidR="0069446C" w:rsidRPr="00797662">
        <w:rPr>
          <w:rFonts w:ascii="Arial" w:hAnsi="Arial" w:cs="Arial"/>
          <w:lang w:val="en-US"/>
        </w:rPr>
        <w:t>.</w:t>
      </w:r>
    </w:p>
    <w:p w14:paraId="6080CC81" w14:textId="4832568A" w:rsidR="0069446C" w:rsidRPr="00797662" w:rsidRDefault="0069446C" w:rsidP="001A59B5">
      <w:pPr>
        <w:rPr>
          <w:rFonts w:ascii="Arial" w:hAnsi="Arial" w:cs="Arial"/>
          <w:lang w:val="en-US"/>
        </w:rPr>
      </w:pPr>
    </w:p>
    <w:p w14:paraId="4E2ED8A1" w14:textId="0670931D" w:rsidR="0069446C" w:rsidRPr="00797662" w:rsidRDefault="0069446C" w:rsidP="001A59B5">
      <w:pPr>
        <w:rPr>
          <w:rFonts w:ascii="Arial" w:hAnsi="Arial" w:cs="Arial"/>
          <w:lang w:val="en-US"/>
        </w:rPr>
      </w:pPr>
      <w:r w:rsidRPr="00797662">
        <w:rPr>
          <w:rFonts w:ascii="Arial" w:hAnsi="Arial" w:cs="Arial"/>
          <w:lang w:val="en-US"/>
        </w:rPr>
        <w:t>When the restart of the remote NF is detected by the intermediate NF (via direct signalling or via NRF), the intermediate NF relay the new recovery Time to the peer NF. Thus the peer NF can also detect the restart and perform clean-up.</w:t>
      </w:r>
    </w:p>
    <w:p w14:paraId="5655A8BD" w14:textId="2F3733E7" w:rsidR="0069446C" w:rsidRPr="00797662" w:rsidRDefault="0069446C" w:rsidP="001A59B5">
      <w:pPr>
        <w:rPr>
          <w:rFonts w:ascii="Arial" w:hAnsi="Arial" w:cs="Arial"/>
          <w:lang w:val="en-US"/>
        </w:rPr>
      </w:pPr>
    </w:p>
    <w:p w14:paraId="73CEE534" w14:textId="252C40FF" w:rsidR="0069446C" w:rsidRDefault="0069446C" w:rsidP="001A59B5">
      <w:pPr>
        <w:rPr>
          <w:rFonts w:ascii="Arial" w:hAnsi="Arial" w:cs="Arial"/>
          <w:lang w:val="en-US"/>
        </w:rPr>
      </w:pPr>
      <w:r w:rsidRPr="00797662">
        <w:rPr>
          <w:rFonts w:ascii="Arial" w:hAnsi="Arial" w:cs="Arial"/>
          <w:lang w:val="en-US"/>
        </w:rPr>
        <w:t>It is also possible that the peer NF when received the remote NF ID and recovery time can subscribe to the NRF and detect the restart via NRF.</w:t>
      </w:r>
    </w:p>
    <w:p w14:paraId="367130D3" w14:textId="77777777" w:rsidR="00A1450C" w:rsidRPr="00A1450C" w:rsidRDefault="00A1450C" w:rsidP="00456546">
      <w:pPr>
        <w:rPr>
          <w:rFonts w:ascii="Arial" w:hAnsi="Arial" w:cs="Arial"/>
          <w:lang w:val="en-US"/>
        </w:rPr>
      </w:pPr>
    </w:p>
    <w:p w14:paraId="2D7D7938" w14:textId="77777777" w:rsidR="00723B6E" w:rsidRDefault="00723B6E" w:rsidP="00456546">
      <w:pPr>
        <w:rPr>
          <w:b/>
          <w:bCs/>
        </w:rPr>
      </w:pPr>
    </w:p>
    <w:p w14:paraId="1BEC5833" w14:textId="3FC72503" w:rsidR="0080601D" w:rsidRDefault="0033578E" w:rsidP="0080601D">
      <w:pPr>
        <w:pStyle w:val="Heading1"/>
      </w:pPr>
      <w:r>
        <w:t>4</w:t>
      </w:r>
      <w:r w:rsidR="0080601D" w:rsidRPr="0080601D">
        <w:t>. Proposal</w:t>
      </w:r>
    </w:p>
    <w:p w14:paraId="55E3C113" w14:textId="4A4CBD91" w:rsidR="00130C97" w:rsidRPr="00797662" w:rsidRDefault="00130C97" w:rsidP="00130C97">
      <w:pPr>
        <w:rPr>
          <w:rFonts w:ascii="Arial" w:hAnsi="Arial" w:cs="Arial"/>
          <w:lang w:val="en-US"/>
        </w:rPr>
      </w:pPr>
      <w:r w:rsidRPr="00797662">
        <w:rPr>
          <w:rFonts w:ascii="Arial" w:hAnsi="Arial" w:cs="Arial"/>
          <w:lang w:val="en-US"/>
        </w:rPr>
        <w:t xml:space="preserve">We propose the second alternative (relay remote NF ID and recovery Time) as the way forward and specify the scenario in </w:t>
      </w:r>
      <w:r w:rsidR="0046202C" w:rsidRPr="00797662">
        <w:rPr>
          <w:rFonts w:ascii="Arial" w:hAnsi="Arial" w:cs="Arial"/>
          <w:lang w:val="en-US"/>
        </w:rPr>
        <w:t xml:space="preserve">3GPP </w:t>
      </w:r>
      <w:r w:rsidRPr="00797662">
        <w:rPr>
          <w:rFonts w:ascii="Arial" w:hAnsi="Arial" w:cs="Arial"/>
          <w:lang w:val="en-US"/>
        </w:rPr>
        <w:t>TS 23.527.</w:t>
      </w:r>
    </w:p>
    <w:sectPr w:rsidR="00130C97" w:rsidRPr="0079766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8E2189" w14:textId="77777777" w:rsidR="009536CB" w:rsidRDefault="009536CB">
      <w:r>
        <w:separator/>
      </w:r>
    </w:p>
  </w:endnote>
  <w:endnote w:type="continuationSeparator" w:id="0">
    <w:p w14:paraId="02E742FA" w14:textId="77777777" w:rsidR="009536CB" w:rsidRDefault="00953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B36D43" w14:textId="77777777" w:rsidR="009536CB" w:rsidRDefault="009536CB">
      <w:r>
        <w:separator/>
      </w:r>
    </w:p>
  </w:footnote>
  <w:footnote w:type="continuationSeparator" w:id="0">
    <w:p w14:paraId="0FEC8704" w14:textId="77777777" w:rsidR="009536CB" w:rsidRDefault="009536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C35B8"/>
    <w:multiLevelType w:val="hybridMultilevel"/>
    <w:tmpl w:val="3414324E"/>
    <w:lvl w:ilvl="0" w:tplc="C15A379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A343E"/>
    <w:multiLevelType w:val="hybridMultilevel"/>
    <w:tmpl w:val="DC8ECD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F5E31"/>
    <w:multiLevelType w:val="hybridMultilevel"/>
    <w:tmpl w:val="89B8FB6A"/>
    <w:lvl w:ilvl="0" w:tplc="C15A3794">
      <w:start w:val="1"/>
      <w:numFmt w:val="bullet"/>
      <w:lvlText w:val="-"/>
      <w:lvlJc w:val="left"/>
      <w:pPr>
        <w:tabs>
          <w:tab w:val="num" w:pos="720"/>
        </w:tabs>
        <w:ind w:left="720" w:hanging="360"/>
      </w:pPr>
      <w:rPr>
        <w:rFonts w:ascii="Arial" w:hAnsi="Arial" w:hint="default"/>
      </w:rPr>
    </w:lvl>
    <w:lvl w:ilvl="1" w:tplc="7938C12C" w:tentative="1">
      <w:start w:val="1"/>
      <w:numFmt w:val="bullet"/>
      <w:lvlText w:val="-"/>
      <w:lvlJc w:val="left"/>
      <w:pPr>
        <w:tabs>
          <w:tab w:val="num" w:pos="1440"/>
        </w:tabs>
        <w:ind w:left="1440" w:hanging="360"/>
      </w:pPr>
      <w:rPr>
        <w:rFonts w:ascii="Arial" w:hAnsi="Arial" w:hint="default"/>
      </w:rPr>
    </w:lvl>
    <w:lvl w:ilvl="2" w:tplc="3E7A19A6" w:tentative="1">
      <w:start w:val="1"/>
      <w:numFmt w:val="bullet"/>
      <w:lvlText w:val="-"/>
      <w:lvlJc w:val="left"/>
      <w:pPr>
        <w:tabs>
          <w:tab w:val="num" w:pos="2160"/>
        </w:tabs>
        <w:ind w:left="2160" w:hanging="360"/>
      </w:pPr>
      <w:rPr>
        <w:rFonts w:ascii="Arial" w:hAnsi="Arial" w:hint="default"/>
      </w:rPr>
    </w:lvl>
    <w:lvl w:ilvl="3" w:tplc="77125414" w:tentative="1">
      <w:start w:val="1"/>
      <w:numFmt w:val="bullet"/>
      <w:lvlText w:val="-"/>
      <w:lvlJc w:val="left"/>
      <w:pPr>
        <w:tabs>
          <w:tab w:val="num" w:pos="2880"/>
        </w:tabs>
        <w:ind w:left="2880" w:hanging="360"/>
      </w:pPr>
      <w:rPr>
        <w:rFonts w:ascii="Arial" w:hAnsi="Arial" w:hint="default"/>
      </w:rPr>
    </w:lvl>
    <w:lvl w:ilvl="4" w:tplc="1054C1DE" w:tentative="1">
      <w:start w:val="1"/>
      <w:numFmt w:val="bullet"/>
      <w:lvlText w:val="-"/>
      <w:lvlJc w:val="left"/>
      <w:pPr>
        <w:tabs>
          <w:tab w:val="num" w:pos="3600"/>
        </w:tabs>
        <w:ind w:left="3600" w:hanging="360"/>
      </w:pPr>
      <w:rPr>
        <w:rFonts w:ascii="Arial" w:hAnsi="Arial" w:hint="default"/>
      </w:rPr>
    </w:lvl>
    <w:lvl w:ilvl="5" w:tplc="FF004BC0" w:tentative="1">
      <w:start w:val="1"/>
      <w:numFmt w:val="bullet"/>
      <w:lvlText w:val="-"/>
      <w:lvlJc w:val="left"/>
      <w:pPr>
        <w:tabs>
          <w:tab w:val="num" w:pos="4320"/>
        </w:tabs>
        <w:ind w:left="4320" w:hanging="360"/>
      </w:pPr>
      <w:rPr>
        <w:rFonts w:ascii="Arial" w:hAnsi="Arial" w:hint="default"/>
      </w:rPr>
    </w:lvl>
    <w:lvl w:ilvl="6" w:tplc="6D12CE84" w:tentative="1">
      <w:start w:val="1"/>
      <w:numFmt w:val="bullet"/>
      <w:lvlText w:val="-"/>
      <w:lvlJc w:val="left"/>
      <w:pPr>
        <w:tabs>
          <w:tab w:val="num" w:pos="5040"/>
        </w:tabs>
        <w:ind w:left="5040" w:hanging="360"/>
      </w:pPr>
      <w:rPr>
        <w:rFonts w:ascii="Arial" w:hAnsi="Arial" w:hint="default"/>
      </w:rPr>
    </w:lvl>
    <w:lvl w:ilvl="7" w:tplc="2F02B458" w:tentative="1">
      <w:start w:val="1"/>
      <w:numFmt w:val="bullet"/>
      <w:lvlText w:val="-"/>
      <w:lvlJc w:val="left"/>
      <w:pPr>
        <w:tabs>
          <w:tab w:val="num" w:pos="5760"/>
        </w:tabs>
        <w:ind w:left="5760" w:hanging="360"/>
      </w:pPr>
      <w:rPr>
        <w:rFonts w:ascii="Arial" w:hAnsi="Arial" w:hint="default"/>
      </w:rPr>
    </w:lvl>
    <w:lvl w:ilvl="8" w:tplc="47CCB39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D056E2"/>
    <w:multiLevelType w:val="hybridMultilevel"/>
    <w:tmpl w:val="A95CE3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5F0F71"/>
    <w:multiLevelType w:val="hybridMultilevel"/>
    <w:tmpl w:val="2422A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8A94CB1"/>
    <w:multiLevelType w:val="hybridMultilevel"/>
    <w:tmpl w:val="E20ECE46"/>
    <w:lvl w:ilvl="0" w:tplc="FEDA83B8">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98181C"/>
    <w:multiLevelType w:val="hybridMultilevel"/>
    <w:tmpl w:val="3E8CE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C6140E"/>
    <w:multiLevelType w:val="hybridMultilevel"/>
    <w:tmpl w:val="FD682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3C40C3"/>
    <w:multiLevelType w:val="hybridMultilevel"/>
    <w:tmpl w:val="8CB43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DA6B66"/>
    <w:multiLevelType w:val="hybridMultilevel"/>
    <w:tmpl w:val="592C78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2B01EF"/>
    <w:multiLevelType w:val="hybridMultilevel"/>
    <w:tmpl w:val="C3BEE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4170EEF"/>
    <w:multiLevelType w:val="hybridMultilevel"/>
    <w:tmpl w:val="127EC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53F01"/>
    <w:multiLevelType w:val="hybridMultilevel"/>
    <w:tmpl w:val="7840911A"/>
    <w:lvl w:ilvl="0" w:tplc="1BF04BEE">
      <w:start w:val="1"/>
      <w:numFmt w:val="bullet"/>
      <w:lvlText w:val="●"/>
      <w:lvlJc w:val="left"/>
      <w:pPr>
        <w:tabs>
          <w:tab w:val="num" w:pos="360"/>
        </w:tabs>
        <w:ind w:left="360" w:hanging="360"/>
      </w:pPr>
      <w:rPr>
        <w:rFonts w:ascii="Ericsson Hilda" w:hAnsi="Ericsson Hilda" w:hint="default"/>
      </w:rPr>
    </w:lvl>
    <w:lvl w:ilvl="1" w:tplc="498CDC18" w:tentative="1">
      <w:start w:val="1"/>
      <w:numFmt w:val="bullet"/>
      <w:lvlText w:val="●"/>
      <w:lvlJc w:val="left"/>
      <w:pPr>
        <w:tabs>
          <w:tab w:val="num" w:pos="1080"/>
        </w:tabs>
        <w:ind w:left="1080" w:hanging="360"/>
      </w:pPr>
      <w:rPr>
        <w:rFonts w:ascii="Ericsson Hilda" w:hAnsi="Ericsson Hilda" w:hint="default"/>
      </w:rPr>
    </w:lvl>
    <w:lvl w:ilvl="2" w:tplc="08029E18" w:tentative="1">
      <w:start w:val="1"/>
      <w:numFmt w:val="bullet"/>
      <w:lvlText w:val="●"/>
      <w:lvlJc w:val="left"/>
      <w:pPr>
        <w:tabs>
          <w:tab w:val="num" w:pos="1800"/>
        </w:tabs>
        <w:ind w:left="1800" w:hanging="360"/>
      </w:pPr>
      <w:rPr>
        <w:rFonts w:ascii="Ericsson Hilda" w:hAnsi="Ericsson Hilda" w:hint="default"/>
      </w:rPr>
    </w:lvl>
    <w:lvl w:ilvl="3" w:tplc="8B360182" w:tentative="1">
      <w:start w:val="1"/>
      <w:numFmt w:val="bullet"/>
      <w:lvlText w:val="●"/>
      <w:lvlJc w:val="left"/>
      <w:pPr>
        <w:tabs>
          <w:tab w:val="num" w:pos="2520"/>
        </w:tabs>
        <w:ind w:left="2520" w:hanging="360"/>
      </w:pPr>
      <w:rPr>
        <w:rFonts w:ascii="Ericsson Hilda" w:hAnsi="Ericsson Hilda" w:hint="default"/>
      </w:rPr>
    </w:lvl>
    <w:lvl w:ilvl="4" w:tplc="5A96B6BE" w:tentative="1">
      <w:start w:val="1"/>
      <w:numFmt w:val="bullet"/>
      <w:lvlText w:val="●"/>
      <w:lvlJc w:val="left"/>
      <w:pPr>
        <w:tabs>
          <w:tab w:val="num" w:pos="3240"/>
        </w:tabs>
        <w:ind w:left="3240" w:hanging="360"/>
      </w:pPr>
      <w:rPr>
        <w:rFonts w:ascii="Ericsson Hilda" w:hAnsi="Ericsson Hilda" w:hint="default"/>
      </w:rPr>
    </w:lvl>
    <w:lvl w:ilvl="5" w:tplc="4C0E19BE" w:tentative="1">
      <w:start w:val="1"/>
      <w:numFmt w:val="bullet"/>
      <w:lvlText w:val="●"/>
      <w:lvlJc w:val="left"/>
      <w:pPr>
        <w:tabs>
          <w:tab w:val="num" w:pos="3960"/>
        </w:tabs>
        <w:ind w:left="3960" w:hanging="360"/>
      </w:pPr>
      <w:rPr>
        <w:rFonts w:ascii="Ericsson Hilda" w:hAnsi="Ericsson Hilda" w:hint="default"/>
      </w:rPr>
    </w:lvl>
    <w:lvl w:ilvl="6" w:tplc="FE304518" w:tentative="1">
      <w:start w:val="1"/>
      <w:numFmt w:val="bullet"/>
      <w:lvlText w:val="●"/>
      <w:lvlJc w:val="left"/>
      <w:pPr>
        <w:tabs>
          <w:tab w:val="num" w:pos="4680"/>
        </w:tabs>
        <w:ind w:left="4680" w:hanging="360"/>
      </w:pPr>
      <w:rPr>
        <w:rFonts w:ascii="Ericsson Hilda" w:hAnsi="Ericsson Hilda" w:hint="default"/>
      </w:rPr>
    </w:lvl>
    <w:lvl w:ilvl="7" w:tplc="0E565E0E" w:tentative="1">
      <w:start w:val="1"/>
      <w:numFmt w:val="bullet"/>
      <w:lvlText w:val="●"/>
      <w:lvlJc w:val="left"/>
      <w:pPr>
        <w:tabs>
          <w:tab w:val="num" w:pos="5400"/>
        </w:tabs>
        <w:ind w:left="5400" w:hanging="360"/>
      </w:pPr>
      <w:rPr>
        <w:rFonts w:ascii="Ericsson Hilda" w:hAnsi="Ericsson Hilda" w:hint="default"/>
      </w:rPr>
    </w:lvl>
    <w:lvl w:ilvl="8" w:tplc="9A7630FA" w:tentative="1">
      <w:start w:val="1"/>
      <w:numFmt w:val="bullet"/>
      <w:lvlText w:val="●"/>
      <w:lvlJc w:val="left"/>
      <w:pPr>
        <w:tabs>
          <w:tab w:val="num" w:pos="6120"/>
        </w:tabs>
        <w:ind w:left="6120" w:hanging="360"/>
      </w:pPr>
      <w:rPr>
        <w:rFonts w:ascii="Ericsson Hilda" w:hAnsi="Ericsson Hilda" w:hint="default"/>
      </w:rPr>
    </w:lvl>
  </w:abstractNum>
  <w:abstractNum w:abstractNumId="15" w15:restartNumberingAfterBreak="0">
    <w:nsid w:val="36343A3E"/>
    <w:multiLevelType w:val="hybridMultilevel"/>
    <w:tmpl w:val="59C09630"/>
    <w:lvl w:ilvl="0" w:tplc="C15A379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9E721F"/>
    <w:multiLevelType w:val="hybridMultilevel"/>
    <w:tmpl w:val="B2306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9222C4"/>
    <w:multiLevelType w:val="hybridMultilevel"/>
    <w:tmpl w:val="6C92B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723510"/>
    <w:multiLevelType w:val="hybridMultilevel"/>
    <w:tmpl w:val="12C447D6"/>
    <w:lvl w:ilvl="0" w:tplc="D382D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018D1"/>
    <w:multiLevelType w:val="hybridMultilevel"/>
    <w:tmpl w:val="5AF6F1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5C3D92"/>
    <w:multiLevelType w:val="hybridMultilevel"/>
    <w:tmpl w:val="A288D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B93B1D"/>
    <w:multiLevelType w:val="hybridMultilevel"/>
    <w:tmpl w:val="1D96767A"/>
    <w:lvl w:ilvl="0" w:tplc="BE8ECE62">
      <w:start w:val="1"/>
      <w:numFmt w:val="lowerRoman"/>
      <w:lvlText w:val="%1)"/>
      <w:lvlJc w:val="right"/>
      <w:pPr>
        <w:tabs>
          <w:tab w:val="num" w:pos="720"/>
        </w:tabs>
        <w:ind w:left="720" w:hanging="360"/>
      </w:pPr>
    </w:lvl>
    <w:lvl w:ilvl="1" w:tplc="34F042B8" w:tentative="1">
      <w:start w:val="1"/>
      <w:numFmt w:val="lowerRoman"/>
      <w:lvlText w:val="%2)"/>
      <w:lvlJc w:val="right"/>
      <w:pPr>
        <w:tabs>
          <w:tab w:val="num" w:pos="1440"/>
        </w:tabs>
        <w:ind w:left="1440" w:hanging="360"/>
      </w:pPr>
    </w:lvl>
    <w:lvl w:ilvl="2" w:tplc="19AC6154" w:tentative="1">
      <w:start w:val="1"/>
      <w:numFmt w:val="lowerRoman"/>
      <w:lvlText w:val="%3)"/>
      <w:lvlJc w:val="right"/>
      <w:pPr>
        <w:tabs>
          <w:tab w:val="num" w:pos="2160"/>
        </w:tabs>
        <w:ind w:left="2160" w:hanging="360"/>
      </w:pPr>
    </w:lvl>
    <w:lvl w:ilvl="3" w:tplc="5030DA94" w:tentative="1">
      <w:start w:val="1"/>
      <w:numFmt w:val="lowerRoman"/>
      <w:lvlText w:val="%4)"/>
      <w:lvlJc w:val="right"/>
      <w:pPr>
        <w:tabs>
          <w:tab w:val="num" w:pos="2880"/>
        </w:tabs>
        <w:ind w:left="2880" w:hanging="360"/>
      </w:pPr>
    </w:lvl>
    <w:lvl w:ilvl="4" w:tplc="102A84B0" w:tentative="1">
      <w:start w:val="1"/>
      <w:numFmt w:val="lowerRoman"/>
      <w:lvlText w:val="%5)"/>
      <w:lvlJc w:val="right"/>
      <w:pPr>
        <w:tabs>
          <w:tab w:val="num" w:pos="3600"/>
        </w:tabs>
        <w:ind w:left="3600" w:hanging="360"/>
      </w:pPr>
    </w:lvl>
    <w:lvl w:ilvl="5" w:tplc="B8422E36" w:tentative="1">
      <w:start w:val="1"/>
      <w:numFmt w:val="lowerRoman"/>
      <w:lvlText w:val="%6)"/>
      <w:lvlJc w:val="right"/>
      <w:pPr>
        <w:tabs>
          <w:tab w:val="num" w:pos="4320"/>
        </w:tabs>
        <w:ind w:left="4320" w:hanging="360"/>
      </w:pPr>
    </w:lvl>
    <w:lvl w:ilvl="6" w:tplc="488465AC" w:tentative="1">
      <w:start w:val="1"/>
      <w:numFmt w:val="lowerRoman"/>
      <w:lvlText w:val="%7)"/>
      <w:lvlJc w:val="right"/>
      <w:pPr>
        <w:tabs>
          <w:tab w:val="num" w:pos="5040"/>
        </w:tabs>
        <w:ind w:left="5040" w:hanging="360"/>
      </w:pPr>
    </w:lvl>
    <w:lvl w:ilvl="7" w:tplc="CF7C769E" w:tentative="1">
      <w:start w:val="1"/>
      <w:numFmt w:val="lowerRoman"/>
      <w:lvlText w:val="%8)"/>
      <w:lvlJc w:val="right"/>
      <w:pPr>
        <w:tabs>
          <w:tab w:val="num" w:pos="5760"/>
        </w:tabs>
        <w:ind w:left="5760" w:hanging="360"/>
      </w:pPr>
    </w:lvl>
    <w:lvl w:ilvl="8" w:tplc="092AE544" w:tentative="1">
      <w:start w:val="1"/>
      <w:numFmt w:val="lowerRoman"/>
      <w:lvlText w:val="%9)"/>
      <w:lvlJc w:val="right"/>
      <w:pPr>
        <w:tabs>
          <w:tab w:val="num" w:pos="6480"/>
        </w:tabs>
        <w:ind w:left="6480" w:hanging="360"/>
      </w:p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4E374D9F"/>
    <w:multiLevelType w:val="hybridMultilevel"/>
    <w:tmpl w:val="0A664926"/>
    <w:lvl w:ilvl="0" w:tplc="C712A3FC">
      <w:start w:val="1"/>
      <w:numFmt w:val="bullet"/>
      <w:lvlText w:val="●"/>
      <w:lvlJc w:val="left"/>
      <w:pPr>
        <w:tabs>
          <w:tab w:val="num" w:pos="720"/>
        </w:tabs>
        <w:ind w:left="720" w:hanging="360"/>
      </w:pPr>
      <w:rPr>
        <w:rFonts w:ascii="Ericsson Hilda" w:hAnsi="Ericsson Hilda" w:hint="default"/>
      </w:rPr>
    </w:lvl>
    <w:lvl w:ilvl="1" w:tplc="9070804C" w:tentative="1">
      <w:start w:val="1"/>
      <w:numFmt w:val="bullet"/>
      <w:lvlText w:val="●"/>
      <w:lvlJc w:val="left"/>
      <w:pPr>
        <w:tabs>
          <w:tab w:val="num" w:pos="1440"/>
        </w:tabs>
        <w:ind w:left="1440" w:hanging="360"/>
      </w:pPr>
      <w:rPr>
        <w:rFonts w:ascii="Ericsson Hilda" w:hAnsi="Ericsson Hilda" w:hint="default"/>
      </w:rPr>
    </w:lvl>
    <w:lvl w:ilvl="2" w:tplc="4F12C44E" w:tentative="1">
      <w:start w:val="1"/>
      <w:numFmt w:val="bullet"/>
      <w:lvlText w:val="●"/>
      <w:lvlJc w:val="left"/>
      <w:pPr>
        <w:tabs>
          <w:tab w:val="num" w:pos="2160"/>
        </w:tabs>
        <w:ind w:left="2160" w:hanging="360"/>
      </w:pPr>
      <w:rPr>
        <w:rFonts w:ascii="Ericsson Hilda" w:hAnsi="Ericsson Hilda" w:hint="default"/>
      </w:rPr>
    </w:lvl>
    <w:lvl w:ilvl="3" w:tplc="8F6ED8DE" w:tentative="1">
      <w:start w:val="1"/>
      <w:numFmt w:val="bullet"/>
      <w:lvlText w:val="●"/>
      <w:lvlJc w:val="left"/>
      <w:pPr>
        <w:tabs>
          <w:tab w:val="num" w:pos="2880"/>
        </w:tabs>
        <w:ind w:left="2880" w:hanging="360"/>
      </w:pPr>
      <w:rPr>
        <w:rFonts w:ascii="Ericsson Hilda" w:hAnsi="Ericsson Hilda" w:hint="default"/>
      </w:rPr>
    </w:lvl>
    <w:lvl w:ilvl="4" w:tplc="7C44A812" w:tentative="1">
      <w:start w:val="1"/>
      <w:numFmt w:val="bullet"/>
      <w:lvlText w:val="●"/>
      <w:lvlJc w:val="left"/>
      <w:pPr>
        <w:tabs>
          <w:tab w:val="num" w:pos="3600"/>
        </w:tabs>
        <w:ind w:left="3600" w:hanging="360"/>
      </w:pPr>
      <w:rPr>
        <w:rFonts w:ascii="Ericsson Hilda" w:hAnsi="Ericsson Hilda" w:hint="default"/>
      </w:rPr>
    </w:lvl>
    <w:lvl w:ilvl="5" w:tplc="55E801A6" w:tentative="1">
      <w:start w:val="1"/>
      <w:numFmt w:val="bullet"/>
      <w:lvlText w:val="●"/>
      <w:lvlJc w:val="left"/>
      <w:pPr>
        <w:tabs>
          <w:tab w:val="num" w:pos="4320"/>
        </w:tabs>
        <w:ind w:left="4320" w:hanging="360"/>
      </w:pPr>
      <w:rPr>
        <w:rFonts w:ascii="Ericsson Hilda" w:hAnsi="Ericsson Hilda" w:hint="default"/>
      </w:rPr>
    </w:lvl>
    <w:lvl w:ilvl="6" w:tplc="756084E0" w:tentative="1">
      <w:start w:val="1"/>
      <w:numFmt w:val="bullet"/>
      <w:lvlText w:val="●"/>
      <w:lvlJc w:val="left"/>
      <w:pPr>
        <w:tabs>
          <w:tab w:val="num" w:pos="5040"/>
        </w:tabs>
        <w:ind w:left="5040" w:hanging="360"/>
      </w:pPr>
      <w:rPr>
        <w:rFonts w:ascii="Ericsson Hilda" w:hAnsi="Ericsson Hilda" w:hint="default"/>
      </w:rPr>
    </w:lvl>
    <w:lvl w:ilvl="7" w:tplc="EBFA6D8E" w:tentative="1">
      <w:start w:val="1"/>
      <w:numFmt w:val="bullet"/>
      <w:lvlText w:val="●"/>
      <w:lvlJc w:val="left"/>
      <w:pPr>
        <w:tabs>
          <w:tab w:val="num" w:pos="5760"/>
        </w:tabs>
        <w:ind w:left="5760" w:hanging="360"/>
      </w:pPr>
      <w:rPr>
        <w:rFonts w:ascii="Ericsson Hilda" w:hAnsi="Ericsson Hilda" w:hint="default"/>
      </w:rPr>
    </w:lvl>
    <w:lvl w:ilvl="8" w:tplc="3842A94A"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57AF236B"/>
    <w:multiLevelType w:val="hybridMultilevel"/>
    <w:tmpl w:val="33E66630"/>
    <w:lvl w:ilvl="0" w:tplc="75C8D3F2">
      <w:start w:val="1"/>
      <w:numFmt w:val="decimal"/>
      <w:lvlText w:val="%1."/>
      <w:lvlJc w:val="left"/>
      <w:pPr>
        <w:ind w:left="360" w:hanging="360"/>
      </w:pPr>
      <w:rPr>
        <w:rFonts w:hint="default"/>
        <w:b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5" w15:restartNumberingAfterBreak="0">
    <w:nsid w:val="5CB7141B"/>
    <w:multiLevelType w:val="hybridMultilevel"/>
    <w:tmpl w:val="0874A840"/>
    <w:lvl w:ilvl="0" w:tplc="0409000F">
      <w:start w:val="1"/>
      <w:numFmt w:val="decimal"/>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26" w15:restartNumberingAfterBreak="0">
    <w:nsid w:val="5F0F11B7"/>
    <w:multiLevelType w:val="hybridMultilevel"/>
    <w:tmpl w:val="93221830"/>
    <w:lvl w:ilvl="0" w:tplc="485AF306">
      <w:start w:val="1"/>
      <w:numFmt w:val="bullet"/>
      <w:lvlText w:val="-"/>
      <w:lvlJc w:val="left"/>
      <w:pPr>
        <w:tabs>
          <w:tab w:val="num" w:pos="720"/>
        </w:tabs>
        <w:ind w:left="720" w:hanging="360"/>
      </w:pPr>
      <w:rPr>
        <w:rFonts w:ascii="Arial" w:hAnsi="Arial" w:hint="default"/>
      </w:rPr>
    </w:lvl>
    <w:lvl w:ilvl="1" w:tplc="F0AEF5A0" w:tentative="1">
      <w:start w:val="1"/>
      <w:numFmt w:val="bullet"/>
      <w:lvlText w:val="-"/>
      <w:lvlJc w:val="left"/>
      <w:pPr>
        <w:tabs>
          <w:tab w:val="num" w:pos="1440"/>
        </w:tabs>
        <w:ind w:left="1440" w:hanging="360"/>
      </w:pPr>
      <w:rPr>
        <w:rFonts w:ascii="Arial" w:hAnsi="Arial" w:hint="default"/>
      </w:rPr>
    </w:lvl>
    <w:lvl w:ilvl="2" w:tplc="89A8551E" w:tentative="1">
      <w:start w:val="1"/>
      <w:numFmt w:val="bullet"/>
      <w:lvlText w:val="-"/>
      <w:lvlJc w:val="left"/>
      <w:pPr>
        <w:tabs>
          <w:tab w:val="num" w:pos="2160"/>
        </w:tabs>
        <w:ind w:left="2160" w:hanging="360"/>
      </w:pPr>
      <w:rPr>
        <w:rFonts w:ascii="Arial" w:hAnsi="Arial" w:hint="default"/>
      </w:rPr>
    </w:lvl>
    <w:lvl w:ilvl="3" w:tplc="C0F888EC" w:tentative="1">
      <w:start w:val="1"/>
      <w:numFmt w:val="bullet"/>
      <w:lvlText w:val="-"/>
      <w:lvlJc w:val="left"/>
      <w:pPr>
        <w:tabs>
          <w:tab w:val="num" w:pos="2880"/>
        </w:tabs>
        <w:ind w:left="2880" w:hanging="360"/>
      </w:pPr>
      <w:rPr>
        <w:rFonts w:ascii="Arial" w:hAnsi="Arial" w:hint="default"/>
      </w:rPr>
    </w:lvl>
    <w:lvl w:ilvl="4" w:tplc="41780E4E" w:tentative="1">
      <w:start w:val="1"/>
      <w:numFmt w:val="bullet"/>
      <w:lvlText w:val="-"/>
      <w:lvlJc w:val="left"/>
      <w:pPr>
        <w:tabs>
          <w:tab w:val="num" w:pos="3600"/>
        </w:tabs>
        <w:ind w:left="3600" w:hanging="360"/>
      </w:pPr>
      <w:rPr>
        <w:rFonts w:ascii="Arial" w:hAnsi="Arial" w:hint="default"/>
      </w:rPr>
    </w:lvl>
    <w:lvl w:ilvl="5" w:tplc="36CA52BC" w:tentative="1">
      <w:start w:val="1"/>
      <w:numFmt w:val="bullet"/>
      <w:lvlText w:val="-"/>
      <w:lvlJc w:val="left"/>
      <w:pPr>
        <w:tabs>
          <w:tab w:val="num" w:pos="4320"/>
        </w:tabs>
        <w:ind w:left="4320" w:hanging="360"/>
      </w:pPr>
      <w:rPr>
        <w:rFonts w:ascii="Arial" w:hAnsi="Arial" w:hint="default"/>
      </w:rPr>
    </w:lvl>
    <w:lvl w:ilvl="6" w:tplc="786A01DC" w:tentative="1">
      <w:start w:val="1"/>
      <w:numFmt w:val="bullet"/>
      <w:lvlText w:val="-"/>
      <w:lvlJc w:val="left"/>
      <w:pPr>
        <w:tabs>
          <w:tab w:val="num" w:pos="5040"/>
        </w:tabs>
        <w:ind w:left="5040" w:hanging="360"/>
      </w:pPr>
      <w:rPr>
        <w:rFonts w:ascii="Arial" w:hAnsi="Arial" w:hint="default"/>
      </w:rPr>
    </w:lvl>
    <w:lvl w:ilvl="7" w:tplc="C2B05D78" w:tentative="1">
      <w:start w:val="1"/>
      <w:numFmt w:val="bullet"/>
      <w:lvlText w:val="-"/>
      <w:lvlJc w:val="left"/>
      <w:pPr>
        <w:tabs>
          <w:tab w:val="num" w:pos="5760"/>
        </w:tabs>
        <w:ind w:left="5760" w:hanging="360"/>
      </w:pPr>
      <w:rPr>
        <w:rFonts w:ascii="Arial" w:hAnsi="Arial" w:hint="default"/>
      </w:rPr>
    </w:lvl>
    <w:lvl w:ilvl="8" w:tplc="367CA09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A0020E"/>
    <w:multiLevelType w:val="hybridMultilevel"/>
    <w:tmpl w:val="BB30D5FA"/>
    <w:lvl w:ilvl="0" w:tplc="FEDA83B8">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3D5781B"/>
    <w:multiLevelType w:val="hybridMultilevel"/>
    <w:tmpl w:val="CA1042B8"/>
    <w:lvl w:ilvl="0" w:tplc="F3F800E6">
      <w:start w:val="1"/>
      <w:numFmt w:val="bullet"/>
      <w:lvlText w:val="●"/>
      <w:lvlJc w:val="left"/>
      <w:pPr>
        <w:tabs>
          <w:tab w:val="num" w:pos="720"/>
        </w:tabs>
        <w:ind w:left="720" w:hanging="360"/>
      </w:pPr>
      <w:rPr>
        <w:rFonts w:ascii="Ericsson Hilda" w:hAnsi="Ericsson Hilda" w:hint="default"/>
      </w:rPr>
    </w:lvl>
    <w:lvl w:ilvl="1" w:tplc="B546B2F0" w:tentative="1">
      <w:start w:val="1"/>
      <w:numFmt w:val="bullet"/>
      <w:lvlText w:val="●"/>
      <w:lvlJc w:val="left"/>
      <w:pPr>
        <w:tabs>
          <w:tab w:val="num" w:pos="1440"/>
        </w:tabs>
        <w:ind w:left="1440" w:hanging="360"/>
      </w:pPr>
      <w:rPr>
        <w:rFonts w:ascii="Ericsson Hilda" w:hAnsi="Ericsson Hilda" w:hint="default"/>
      </w:rPr>
    </w:lvl>
    <w:lvl w:ilvl="2" w:tplc="2CB6BA38" w:tentative="1">
      <w:start w:val="1"/>
      <w:numFmt w:val="bullet"/>
      <w:lvlText w:val="●"/>
      <w:lvlJc w:val="left"/>
      <w:pPr>
        <w:tabs>
          <w:tab w:val="num" w:pos="2160"/>
        </w:tabs>
        <w:ind w:left="2160" w:hanging="360"/>
      </w:pPr>
      <w:rPr>
        <w:rFonts w:ascii="Ericsson Hilda" w:hAnsi="Ericsson Hilda" w:hint="default"/>
      </w:rPr>
    </w:lvl>
    <w:lvl w:ilvl="3" w:tplc="9D3CA5C6" w:tentative="1">
      <w:start w:val="1"/>
      <w:numFmt w:val="bullet"/>
      <w:lvlText w:val="●"/>
      <w:lvlJc w:val="left"/>
      <w:pPr>
        <w:tabs>
          <w:tab w:val="num" w:pos="2880"/>
        </w:tabs>
        <w:ind w:left="2880" w:hanging="360"/>
      </w:pPr>
      <w:rPr>
        <w:rFonts w:ascii="Ericsson Hilda" w:hAnsi="Ericsson Hilda" w:hint="default"/>
      </w:rPr>
    </w:lvl>
    <w:lvl w:ilvl="4" w:tplc="2DE071A6" w:tentative="1">
      <w:start w:val="1"/>
      <w:numFmt w:val="bullet"/>
      <w:lvlText w:val="●"/>
      <w:lvlJc w:val="left"/>
      <w:pPr>
        <w:tabs>
          <w:tab w:val="num" w:pos="3600"/>
        </w:tabs>
        <w:ind w:left="3600" w:hanging="360"/>
      </w:pPr>
      <w:rPr>
        <w:rFonts w:ascii="Ericsson Hilda" w:hAnsi="Ericsson Hilda" w:hint="default"/>
      </w:rPr>
    </w:lvl>
    <w:lvl w:ilvl="5" w:tplc="5FE0A38E" w:tentative="1">
      <w:start w:val="1"/>
      <w:numFmt w:val="bullet"/>
      <w:lvlText w:val="●"/>
      <w:lvlJc w:val="left"/>
      <w:pPr>
        <w:tabs>
          <w:tab w:val="num" w:pos="4320"/>
        </w:tabs>
        <w:ind w:left="4320" w:hanging="360"/>
      </w:pPr>
      <w:rPr>
        <w:rFonts w:ascii="Ericsson Hilda" w:hAnsi="Ericsson Hilda" w:hint="default"/>
      </w:rPr>
    </w:lvl>
    <w:lvl w:ilvl="6" w:tplc="03B81C46" w:tentative="1">
      <w:start w:val="1"/>
      <w:numFmt w:val="bullet"/>
      <w:lvlText w:val="●"/>
      <w:lvlJc w:val="left"/>
      <w:pPr>
        <w:tabs>
          <w:tab w:val="num" w:pos="5040"/>
        </w:tabs>
        <w:ind w:left="5040" w:hanging="360"/>
      </w:pPr>
      <w:rPr>
        <w:rFonts w:ascii="Ericsson Hilda" w:hAnsi="Ericsson Hilda" w:hint="default"/>
      </w:rPr>
    </w:lvl>
    <w:lvl w:ilvl="7" w:tplc="02FCC16A" w:tentative="1">
      <w:start w:val="1"/>
      <w:numFmt w:val="bullet"/>
      <w:lvlText w:val="●"/>
      <w:lvlJc w:val="left"/>
      <w:pPr>
        <w:tabs>
          <w:tab w:val="num" w:pos="5760"/>
        </w:tabs>
        <w:ind w:left="5760" w:hanging="360"/>
      </w:pPr>
      <w:rPr>
        <w:rFonts w:ascii="Ericsson Hilda" w:hAnsi="Ericsson Hilda" w:hint="default"/>
      </w:rPr>
    </w:lvl>
    <w:lvl w:ilvl="8" w:tplc="7E96A7E0"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75337D63"/>
    <w:multiLevelType w:val="hybridMultilevel"/>
    <w:tmpl w:val="5D6451AA"/>
    <w:lvl w:ilvl="0" w:tplc="CD3625FA">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C3B442F"/>
    <w:multiLevelType w:val="hybridMultilevel"/>
    <w:tmpl w:val="6A1066B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CE949E9"/>
    <w:multiLevelType w:val="hybridMultilevel"/>
    <w:tmpl w:val="9D7C1778"/>
    <w:lvl w:ilvl="0" w:tplc="75C8D3F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2"/>
  </w:num>
  <w:num w:numId="2">
    <w:abstractNumId w:val="12"/>
  </w:num>
  <w:num w:numId="3">
    <w:abstractNumId w:val="11"/>
  </w:num>
  <w:num w:numId="4">
    <w:abstractNumId w:val="20"/>
  </w:num>
  <w:num w:numId="5">
    <w:abstractNumId w:val="9"/>
  </w:num>
  <w:num w:numId="6">
    <w:abstractNumId w:val="17"/>
  </w:num>
  <w:num w:numId="7">
    <w:abstractNumId w:val="7"/>
  </w:num>
  <w:num w:numId="8">
    <w:abstractNumId w:val="29"/>
  </w:num>
  <w:num w:numId="9">
    <w:abstractNumId w:val="16"/>
  </w:num>
  <w:num w:numId="10">
    <w:abstractNumId w:val="6"/>
  </w:num>
  <w:num w:numId="11">
    <w:abstractNumId w:val="13"/>
  </w:num>
  <w:num w:numId="12">
    <w:abstractNumId w:val="18"/>
  </w:num>
  <w:num w:numId="13">
    <w:abstractNumId w:val="25"/>
  </w:num>
  <w:num w:numId="14">
    <w:abstractNumId w:val="31"/>
  </w:num>
  <w:num w:numId="15">
    <w:abstractNumId w:val="4"/>
  </w:num>
  <w:num w:numId="16">
    <w:abstractNumId w:val="27"/>
  </w:num>
  <w:num w:numId="17">
    <w:abstractNumId w:val="24"/>
  </w:num>
  <w:num w:numId="18">
    <w:abstractNumId w:val="5"/>
  </w:num>
  <w:num w:numId="19">
    <w:abstractNumId w:val="21"/>
  </w:num>
  <w:num w:numId="20">
    <w:abstractNumId w:val="8"/>
  </w:num>
  <w:num w:numId="21">
    <w:abstractNumId w:val="28"/>
  </w:num>
  <w:num w:numId="22">
    <w:abstractNumId w:val="2"/>
  </w:num>
  <w:num w:numId="23">
    <w:abstractNumId w:val="23"/>
  </w:num>
  <w:num w:numId="24">
    <w:abstractNumId w:val="26"/>
  </w:num>
  <w:num w:numId="25">
    <w:abstractNumId w:val="14"/>
  </w:num>
  <w:num w:numId="26">
    <w:abstractNumId w:val="10"/>
  </w:num>
  <w:num w:numId="27">
    <w:abstractNumId w:val="3"/>
  </w:num>
  <w:num w:numId="28">
    <w:abstractNumId w:val="0"/>
  </w:num>
  <w:num w:numId="29">
    <w:abstractNumId w:val="19"/>
  </w:num>
  <w:num w:numId="30">
    <w:abstractNumId w:val="1"/>
  </w:num>
  <w:num w:numId="31">
    <w:abstractNumId w:val="30"/>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30B"/>
    <w:rsid w:val="00002BF7"/>
    <w:rsid w:val="00004655"/>
    <w:rsid w:val="000056E5"/>
    <w:rsid w:val="000069B2"/>
    <w:rsid w:val="00007DF9"/>
    <w:rsid w:val="000141D4"/>
    <w:rsid w:val="00014815"/>
    <w:rsid w:val="00015615"/>
    <w:rsid w:val="00015C83"/>
    <w:rsid w:val="00016930"/>
    <w:rsid w:val="00017650"/>
    <w:rsid w:val="000218F2"/>
    <w:rsid w:val="0002191A"/>
    <w:rsid w:val="00025333"/>
    <w:rsid w:val="00030CD4"/>
    <w:rsid w:val="00032D1C"/>
    <w:rsid w:val="00033D86"/>
    <w:rsid w:val="00034D4D"/>
    <w:rsid w:val="000419A8"/>
    <w:rsid w:val="000438FE"/>
    <w:rsid w:val="000440DA"/>
    <w:rsid w:val="00046686"/>
    <w:rsid w:val="00046C58"/>
    <w:rsid w:val="00046FDD"/>
    <w:rsid w:val="00054884"/>
    <w:rsid w:val="00057E1E"/>
    <w:rsid w:val="00060369"/>
    <w:rsid w:val="00065FEF"/>
    <w:rsid w:val="0006654F"/>
    <w:rsid w:val="00067483"/>
    <w:rsid w:val="00072A7C"/>
    <w:rsid w:val="00072F98"/>
    <w:rsid w:val="00076354"/>
    <w:rsid w:val="000773D4"/>
    <w:rsid w:val="000775E7"/>
    <w:rsid w:val="0007775C"/>
    <w:rsid w:val="0008012E"/>
    <w:rsid w:val="000823DE"/>
    <w:rsid w:val="0008475C"/>
    <w:rsid w:val="00085AE8"/>
    <w:rsid w:val="00093083"/>
    <w:rsid w:val="000967F4"/>
    <w:rsid w:val="000968EF"/>
    <w:rsid w:val="000A341C"/>
    <w:rsid w:val="000A5163"/>
    <w:rsid w:val="000B19BA"/>
    <w:rsid w:val="000B4BFE"/>
    <w:rsid w:val="000B4FA9"/>
    <w:rsid w:val="000C4471"/>
    <w:rsid w:val="000C46EA"/>
    <w:rsid w:val="000D04B4"/>
    <w:rsid w:val="000D178A"/>
    <w:rsid w:val="000D38BC"/>
    <w:rsid w:val="000D43A1"/>
    <w:rsid w:val="000D633E"/>
    <w:rsid w:val="000E0429"/>
    <w:rsid w:val="000E3174"/>
    <w:rsid w:val="000F350B"/>
    <w:rsid w:val="000F4D81"/>
    <w:rsid w:val="000F600C"/>
    <w:rsid w:val="000F6450"/>
    <w:rsid w:val="000F6E51"/>
    <w:rsid w:val="00100DAE"/>
    <w:rsid w:val="00101B58"/>
    <w:rsid w:val="00102398"/>
    <w:rsid w:val="00102A24"/>
    <w:rsid w:val="00103808"/>
    <w:rsid w:val="00106DC3"/>
    <w:rsid w:val="00106E38"/>
    <w:rsid w:val="0010787C"/>
    <w:rsid w:val="00115229"/>
    <w:rsid w:val="00117599"/>
    <w:rsid w:val="00124405"/>
    <w:rsid w:val="00130C97"/>
    <w:rsid w:val="0013259C"/>
    <w:rsid w:val="00134263"/>
    <w:rsid w:val="001354C7"/>
    <w:rsid w:val="00135831"/>
    <w:rsid w:val="00136526"/>
    <w:rsid w:val="001376A6"/>
    <w:rsid w:val="00137A53"/>
    <w:rsid w:val="001416E5"/>
    <w:rsid w:val="001418EF"/>
    <w:rsid w:val="001425B4"/>
    <w:rsid w:val="0014413C"/>
    <w:rsid w:val="00144387"/>
    <w:rsid w:val="0015567E"/>
    <w:rsid w:val="00156CD5"/>
    <w:rsid w:val="00162705"/>
    <w:rsid w:val="00162E36"/>
    <w:rsid w:val="00166A1B"/>
    <w:rsid w:val="00167B8A"/>
    <w:rsid w:val="00170288"/>
    <w:rsid w:val="001709FC"/>
    <w:rsid w:val="00172147"/>
    <w:rsid w:val="00176471"/>
    <w:rsid w:val="00186412"/>
    <w:rsid w:val="00186C3E"/>
    <w:rsid w:val="00187433"/>
    <w:rsid w:val="00190177"/>
    <w:rsid w:val="0019287D"/>
    <w:rsid w:val="00192B41"/>
    <w:rsid w:val="00193681"/>
    <w:rsid w:val="00197E4A"/>
    <w:rsid w:val="001A218D"/>
    <w:rsid w:val="001A3174"/>
    <w:rsid w:val="001A31EF"/>
    <w:rsid w:val="001A59B5"/>
    <w:rsid w:val="001B01F1"/>
    <w:rsid w:val="001B2372"/>
    <w:rsid w:val="001B2414"/>
    <w:rsid w:val="001B5421"/>
    <w:rsid w:val="001B650D"/>
    <w:rsid w:val="001C4938"/>
    <w:rsid w:val="001C74A5"/>
    <w:rsid w:val="001D0B09"/>
    <w:rsid w:val="001D33C8"/>
    <w:rsid w:val="001D5375"/>
    <w:rsid w:val="001E6729"/>
    <w:rsid w:val="001F0DF3"/>
    <w:rsid w:val="001F3856"/>
    <w:rsid w:val="001F4235"/>
    <w:rsid w:val="0020205A"/>
    <w:rsid w:val="00203E6F"/>
    <w:rsid w:val="002041C5"/>
    <w:rsid w:val="00205566"/>
    <w:rsid w:val="002070CB"/>
    <w:rsid w:val="00207592"/>
    <w:rsid w:val="00216476"/>
    <w:rsid w:val="0021732D"/>
    <w:rsid w:val="002213BE"/>
    <w:rsid w:val="00222DD5"/>
    <w:rsid w:val="00226C3B"/>
    <w:rsid w:val="00230DB9"/>
    <w:rsid w:val="002336BF"/>
    <w:rsid w:val="00235F9B"/>
    <w:rsid w:val="00236BBA"/>
    <w:rsid w:val="00236D1F"/>
    <w:rsid w:val="00237C69"/>
    <w:rsid w:val="002407FF"/>
    <w:rsid w:val="002418AF"/>
    <w:rsid w:val="00250F58"/>
    <w:rsid w:val="002541D3"/>
    <w:rsid w:val="00256429"/>
    <w:rsid w:val="00256CC6"/>
    <w:rsid w:val="0026253E"/>
    <w:rsid w:val="0026656F"/>
    <w:rsid w:val="00272D61"/>
    <w:rsid w:val="00276D40"/>
    <w:rsid w:val="00282E6C"/>
    <w:rsid w:val="00284778"/>
    <w:rsid w:val="002849AF"/>
    <w:rsid w:val="00287D72"/>
    <w:rsid w:val="00291165"/>
    <w:rsid w:val="002919B7"/>
    <w:rsid w:val="00291CD0"/>
    <w:rsid w:val="00295205"/>
    <w:rsid w:val="00295D61"/>
    <w:rsid w:val="002A3D21"/>
    <w:rsid w:val="002A4B6B"/>
    <w:rsid w:val="002A53BF"/>
    <w:rsid w:val="002A5DCC"/>
    <w:rsid w:val="002A7465"/>
    <w:rsid w:val="002A765A"/>
    <w:rsid w:val="002B074C"/>
    <w:rsid w:val="002B2FE7"/>
    <w:rsid w:val="002B34EA"/>
    <w:rsid w:val="002B4A68"/>
    <w:rsid w:val="002B5361"/>
    <w:rsid w:val="002B75FA"/>
    <w:rsid w:val="002B7D5D"/>
    <w:rsid w:val="002C0113"/>
    <w:rsid w:val="002C2C83"/>
    <w:rsid w:val="002C3E99"/>
    <w:rsid w:val="002C47B8"/>
    <w:rsid w:val="002C7855"/>
    <w:rsid w:val="002D6B47"/>
    <w:rsid w:val="002E1907"/>
    <w:rsid w:val="002E387F"/>
    <w:rsid w:val="002E397B"/>
    <w:rsid w:val="002E3AE2"/>
    <w:rsid w:val="002E54FF"/>
    <w:rsid w:val="002E59F3"/>
    <w:rsid w:val="002F1DF5"/>
    <w:rsid w:val="002F26F5"/>
    <w:rsid w:val="002F5BA0"/>
    <w:rsid w:val="002F7CCB"/>
    <w:rsid w:val="00312391"/>
    <w:rsid w:val="00313F3E"/>
    <w:rsid w:val="0031783F"/>
    <w:rsid w:val="00320536"/>
    <w:rsid w:val="00323536"/>
    <w:rsid w:val="003247A9"/>
    <w:rsid w:val="00325967"/>
    <w:rsid w:val="00325E33"/>
    <w:rsid w:val="0032687B"/>
    <w:rsid w:val="003275E6"/>
    <w:rsid w:val="0033578E"/>
    <w:rsid w:val="00343387"/>
    <w:rsid w:val="00345037"/>
    <w:rsid w:val="0035039E"/>
    <w:rsid w:val="00352C4A"/>
    <w:rsid w:val="00354553"/>
    <w:rsid w:val="00354CDC"/>
    <w:rsid w:val="00357216"/>
    <w:rsid w:val="0036050A"/>
    <w:rsid w:val="00361633"/>
    <w:rsid w:val="00361DA9"/>
    <w:rsid w:val="00363453"/>
    <w:rsid w:val="0036396A"/>
    <w:rsid w:val="00367672"/>
    <w:rsid w:val="00374E97"/>
    <w:rsid w:val="00377DF3"/>
    <w:rsid w:val="00380872"/>
    <w:rsid w:val="00385731"/>
    <w:rsid w:val="00386282"/>
    <w:rsid w:val="00387160"/>
    <w:rsid w:val="00390562"/>
    <w:rsid w:val="003913E1"/>
    <w:rsid w:val="0039185E"/>
    <w:rsid w:val="00392C87"/>
    <w:rsid w:val="00396A89"/>
    <w:rsid w:val="00397D1F"/>
    <w:rsid w:val="003A06A9"/>
    <w:rsid w:val="003A21E6"/>
    <w:rsid w:val="003A67E1"/>
    <w:rsid w:val="003A7AB3"/>
    <w:rsid w:val="003B0B44"/>
    <w:rsid w:val="003B2A49"/>
    <w:rsid w:val="003B4DC9"/>
    <w:rsid w:val="003B4F56"/>
    <w:rsid w:val="003C28D5"/>
    <w:rsid w:val="003C3775"/>
    <w:rsid w:val="003C5516"/>
    <w:rsid w:val="003C64E3"/>
    <w:rsid w:val="003D041D"/>
    <w:rsid w:val="003D08C8"/>
    <w:rsid w:val="003D261C"/>
    <w:rsid w:val="003D4593"/>
    <w:rsid w:val="003D7BC7"/>
    <w:rsid w:val="003D7D44"/>
    <w:rsid w:val="003E2C8B"/>
    <w:rsid w:val="003E710B"/>
    <w:rsid w:val="003E740E"/>
    <w:rsid w:val="003F049D"/>
    <w:rsid w:val="003F1C0E"/>
    <w:rsid w:val="003F2714"/>
    <w:rsid w:val="003F6DE7"/>
    <w:rsid w:val="003F6E29"/>
    <w:rsid w:val="003F7FD1"/>
    <w:rsid w:val="004003D9"/>
    <w:rsid w:val="004008D7"/>
    <w:rsid w:val="0040145D"/>
    <w:rsid w:val="00402FAB"/>
    <w:rsid w:val="00403C10"/>
    <w:rsid w:val="00403E26"/>
    <w:rsid w:val="00406559"/>
    <w:rsid w:val="00410FD2"/>
    <w:rsid w:val="00411339"/>
    <w:rsid w:val="004115BF"/>
    <w:rsid w:val="004124A5"/>
    <w:rsid w:val="004131BD"/>
    <w:rsid w:val="00413803"/>
    <w:rsid w:val="00415DE6"/>
    <w:rsid w:val="00416CEA"/>
    <w:rsid w:val="00421AFD"/>
    <w:rsid w:val="00423B18"/>
    <w:rsid w:val="00423FD3"/>
    <w:rsid w:val="00425C21"/>
    <w:rsid w:val="0043026F"/>
    <w:rsid w:val="00430A01"/>
    <w:rsid w:val="00432048"/>
    <w:rsid w:val="00435C5F"/>
    <w:rsid w:val="004407C5"/>
    <w:rsid w:val="00444A67"/>
    <w:rsid w:val="00446EE6"/>
    <w:rsid w:val="00450CE7"/>
    <w:rsid w:val="004518DB"/>
    <w:rsid w:val="00454734"/>
    <w:rsid w:val="00456546"/>
    <w:rsid w:val="0045733A"/>
    <w:rsid w:val="00457C60"/>
    <w:rsid w:val="00460987"/>
    <w:rsid w:val="00461CE8"/>
    <w:rsid w:val="0046202C"/>
    <w:rsid w:val="00463174"/>
    <w:rsid w:val="00465045"/>
    <w:rsid w:val="00465D92"/>
    <w:rsid w:val="00470CB8"/>
    <w:rsid w:val="004730FF"/>
    <w:rsid w:val="00473BA4"/>
    <w:rsid w:val="00475502"/>
    <w:rsid w:val="0047586A"/>
    <w:rsid w:val="0047756B"/>
    <w:rsid w:val="00477EBC"/>
    <w:rsid w:val="00482CCC"/>
    <w:rsid w:val="00484BB0"/>
    <w:rsid w:val="00485432"/>
    <w:rsid w:val="004863A1"/>
    <w:rsid w:val="0048678A"/>
    <w:rsid w:val="004A0738"/>
    <w:rsid w:val="004A0A73"/>
    <w:rsid w:val="004A3CEF"/>
    <w:rsid w:val="004A4BD7"/>
    <w:rsid w:val="004A661C"/>
    <w:rsid w:val="004B147F"/>
    <w:rsid w:val="004B2142"/>
    <w:rsid w:val="004B222C"/>
    <w:rsid w:val="004B7DC8"/>
    <w:rsid w:val="004C4C9B"/>
    <w:rsid w:val="004D15CC"/>
    <w:rsid w:val="004D2F86"/>
    <w:rsid w:val="004D2FA0"/>
    <w:rsid w:val="004D53A2"/>
    <w:rsid w:val="004D5D9C"/>
    <w:rsid w:val="004D6BE3"/>
    <w:rsid w:val="004D77DD"/>
    <w:rsid w:val="004D79A5"/>
    <w:rsid w:val="004E073F"/>
    <w:rsid w:val="004E1010"/>
    <w:rsid w:val="004E35F6"/>
    <w:rsid w:val="004E51E1"/>
    <w:rsid w:val="004E5848"/>
    <w:rsid w:val="004F1565"/>
    <w:rsid w:val="004F65B6"/>
    <w:rsid w:val="0050096F"/>
    <w:rsid w:val="005015FB"/>
    <w:rsid w:val="0050202A"/>
    <w:rsid w:val="00502260"/>
    <w:rsid w:val="00502608"/>
    <w:rsid w:val="00506C5B"/>
    <w:rsid w:val="005076AF"/>
    <w:rsid w:val="00511D17"/>
    <w:rsid w:val="005126AE"/>
    <w:rsid w:val="00516123"/>
    <w:rsid w:val="0052032E"/>
    <w:rsid w:val="00522542"/>
    <w:rsid w:val="00525E9D"/>
    <w:rsid w:val="00531946"/>
    <w:rsid w:val="00540316"/>
    <w:rsid w:val="005424E9"/>
    <w:rsid w:val="0054369D"/>
    <w:rsid w:val="00543818"/>
    <w:rsid w:val="00544D8F"/>
    <w:rsid w:val="00553BDE"/>
    <w:rsid w:val="00560B5D"/>
    <w:rsid w:val="005617EC"/>
    <w:rsid w:val="00562495"/>
    <w:rsid w:val="00566103"/>
    <w:rsid w:val="005708C8"/>
    <w:rsid w:val="00571040"/>
    <w:rsid w:val="00577727"/>
    <w:rsid w:val="005777AF"/>
    <w:rsid w:val="00582A08"/>
    <w:rsid w:val="00586562"/>
    <w:rsid w:val="00591905"/>
    <w:rsid w:val="0059364E"/>
    <w:rsid w:val="00593DC4"/>
    <w:rsid w:val="0059524B"/>
    <w:rsid w:val="0059529B"/>
    <w:rsid w:val="00595945"/>
    <w:rsid w:val="005A29ED"/>
    <w:rsid w:val="005A2DC7"/>
    <w:rsid w:val="005A3249"/>
    <w:rsid w:val="005A4FD8"/>
    <w:rsid w:val="005A6ABC"/>
    <w:rsid w:val="005A78DB"/>
    <w:rsid w:val="005B061E"/>
    <w:rsid w:val="005B1577"/>
    <w:rsid w:val="005B1CDE"/>
    <w:rsid w:val="005B2C82"/>
    <w:rsid w:val="005C0CC6"/>
    <w:rsid w:val="005C0FFC"/>
    <w:rsid w:val="005C2FAF"/>
    <w:rsid w:val="005C3F71"/>
    <w:rsid w:val="005C7352"/>
    <w:rsid w:val="005D11E8"/>
    <w:rsid w:val="005D1F7E"/>
    <w:rsid w:val="005D2DCF"/>
    <w:rsid w:val="005D3F55"/>
    <w:rsid w:val="005D4FB6"/>
    <w:rsid w:val="005D672B"/>
    <w:rsid w:val="005E0344"/>
    <w:rsid w:val="005E15A1"/>
    <w:rsid w:val="005E4FE0"/>
    <w:rsid w:val="005E53FF"/>
    <w:rsid w:val="005E66EB"/>
    <w:rsid w:val="005E7235"/>
    <w:rsid w:val="005F4B34"/>
    <w:rsid w:val="005F69AB"/>
    <w:rsid w:val="00612756"/>
    <w:rsid w:val="00613108"/>
    <w:rsid w:val="00615E47"/>
    <w:rsid w:val="00616E18"/>
    <w:rsid w:val="006177C9"/>
    <w:rsid w:val="0062290B"/>
    <w:rsid w:val="00623259"/>
    <w:rsid w:val="00623785"/>
    <w:rsid w:val="00623AED"/>
    <w:rsid w:val="00632157"/>
    <w:rsid w:val="00633971"/>
    <w:rsid w:val="00636F3E"/>
    <w:rsid w:val="00640383"/>
    <w:rsid w:val="0064121E"/>
    <w:rsid w:val="00642138"/>
    <w:rsid w:val="00643908"/>
    <w:rsid w:val="00643952"/>
    <w:rsid w:val="00645D82"/>
    <w:rsid w:val="00653E9F"/>
    <w:rsid w:val="006540CF"/>
    <w:rsid w:val="00660354"/>
    <w:rsid w:val="00664432"/>
    <w:rsid w:val="0066555F"/>
    <w:rsid w:val="00665B9B"/>
    <w:rsid w:val="00666646"/>
    <w:rsid w:val="00673557"/>
    <w:rsid w:val="006753ED"/>
    <w:rsid w:val="00675B8E"/>
    <w:rsid w:val="00675D99"/>
    <w:rsid w:val="00675EBE"/>
    <w:rsid w:val="00676BD9"/>
    <w:rsid w:val="006805A7"/>
    <w:rsid w:val="006824D9"/>
    <w:rsid w:val="006841A6"/>
    <w:rsid w:val="006914F6"/>
    <w:rsid w:val="0069162C"/>
    <w:rsid w:val="0069446C"/>
    <w:rsid w:val="00694D74"/>
    <w:rsid w:val="00694EE5"/>
    <w:rsid w:val="00696CD7"/>
    <w:rsid w:val="006A07B7"/>
    <w:rsid w:val="006A0A69"/>
    <w:rsid w:val="006A2827"/>
    <w:rsid w:val="006B6C91"/>
    <w:rsid w:val="006C3D60"/>
    <w:rsid w:val="006C5391"/>
    <w:rsid w:val="006C66ED"/>
    <w:rsid w:val="006C6B3C"/>
    <w:rsid w:val="006C7B82"/>
    <w:rsid w:val="006D09C1"/>
    <w:rsid w:val="006D0ADA"/>
    <w:rsid w:val="006D3D54"/>
    <w:rsid w:val="006D6924"/>
    <w:rsid w:val="006D77DC"/>
    <w:rsid w:val="006D7EBD"/>
    <w:rsid w:val="006E1A49"/>
    <w:rsid w:val="006E4F4C"/>
    <w:rsid w:val="006F04F6"/>
    <w:rsid w:val="006F1B00"/>
    <w:rsid w:val="006F4B7A"/>
    <w:rsid w:val="006F5E05"/>
    <w:rsid w:val="006F6291"/>
    <w:rsid w:val="00700A59"/>
    <w:rsid w:val="00702CE2"/>
    <w:rsid w:val="00705CEA"/>
    <w:rsid w:val="00710142"/>
    <w:rsid w:val="00710E36"/>
    <w:rsid w:val="00712E81"/>
    <w:rsid w:val="00713D24"/>
    <w:rsid w:val="00715A1C"/>
    <w:rsid w:val="00723267"/>
    <w:rsid w:val="00723919"/>
    <w:rsid w:val="00723B6E"/>
    <w:rsid w:val="007241A2"/>
    <w:rsid w:val="00724635"/>
    <w:rsid w:val="007261D3"/>
    <w:rsid w:val="00740C48"/>
    <w:rsid w:val="007435D9"/>
    <w:rsid w:val="0074596C"/>
    <w:rsid w:val="00746F8F"/>
    <w:rsid w:val="00756C67"/>
    <w:rsid w:val="00762474"/>
    <w:rsid w:val="00763923"/>
    <w:rsid w:val="007662C0"/>
    <w:rsid w:val="00767A88"/>
    <w:rsid w:val="00770AE3"/>
    <w:rsid w:val="007814A8"/>
    <w:rsid w:val="00781A62"/>
    <w:rsid w:val="00783C0E"/>
    <w:rsid w:val="00787383"/>
    <w:rsid w:val="00787B24"/>
    <w:rsid w:val="00787EAD"/>
    <w:rsid w:val="00791B51"/>
    <w:rsid w:val="00794BC6"/>
    <w:rsid w:val="00795AD1"/>
    <w:rsid w:val="00797662"/>
    <w:rsid w:val="007A05EB"/>
    <w:rsid w:val="007A14DE"/>
    <w:rsid w:val="007A5115"/>
    <w:rsid w:val="007B5456"/>
    <w:rsid w:val="007B5F65"/>
    <w:rsid w:val="007C3397"/>
    <w:rsid w:val="007C424D"/>
    <w:rsid w:val="007D1F6B"/>
    <w:rsid w:val="007D33AD"/>
    <w:rsid w:val="007D3804"/>
    <w:rsid w:val="007D3C7C"/>
    <w:rsid w:val="007D3D21"/>
    <w:rsid w:val="007D575C"/>
    <w:rsid w:val="007E076F"/>
    <w:rsid w:val="007E29FC"/>
    <w:rsid w:val="007E4801"/>
    <w:rsid w:val="007E542D"/>
    <w:rsid w:val="007E5B41"/>
    <w:rsid w:val="007E5C73"/>
    <w:rsid w:val="007E5CC3"/>
    <w:rsid w:val="007E7021"/>
    <w:rsid w:val="007F6574"/>
    <w:rsid w:val="007F7E66"/>
    <w:rsid w:val="0080601D"/>
    <w:rsid w:val="008070DF"/>
    <w:rsid w:val="00807FFA"/>
    <w:rsid w:val="00812633"/>
    <w:rsid w:val="00816E3E"/>
    <w:rsid w:val="00820D15"/>
    <w:rsid w:val="00834C4D"/>
    <w:rsid w:val="00834CEB"/>
    <w:rsid w:val="00835A5C"/>
    <w:rsid w:val="008363B8"/>
    <w:rsid w:val="00841E52"/>
    <w:rsid w:val="008432F5"/>
    <w:rsid w:val="00843BBF"/>
    <w:rsid w:val="008441E7"/>
    <w:rsid w:val="00850102"/>
    <w:rsid w:val="00850CD4"/>
    <w:rsid w:val="00850F4B"/>
    <w:rsid w:val="00853680"/>
    <w:rsid w:val="00854991"/>
    <w:rsid w:val="00854A49"/>
    <w:rsid w:val="00855BC3"/>
    <w:rsid w:val="00856A6D"/>
    <w:rsid w:val="00862269"/>
    <w:rsid w:val="008625E0"/>
    <w:rsid w:val="008710BF"/>
    <w:rsid w:val="00874722"/>
    <w:rsid w:val="00874B94"/>
    <w:rsid w:val="00883AC1"/>
    <w:rsid w:val="00884005"/>
    <w:rsid w:val="008851D6"/>
    <w:rsid w:val="0089748B"/>
    <w:rsid w:val="00897FD4"/>
    <w:rsid w:val="008A06BE"/>
    <w:rsid w:val="008A0CF8"/>
    <w:rsid w:val="008A16D6"/>
    <w:rsid w:val="008A1C98"/>
    <w:rsid w:val="008A56D6"/>
    <w:rsid w:val="008A56FD"/>
    <w:rsid w:val="008A6A1D"/>
    <w:rsid w:val="008B1734"/>
    <w:rsid w:val="008B2676"/>
    <w:rsid w:val="008C1B61"/>
    <w:rsid w:val="008C6C70"/>
    <w:rsid w:val="008D3DA6"/>
    <w:rsid w:val="008D49D1"/>
    <w:rsid w:val="008D6D42"/>
    <w:rsid w:val="008D7ECB"/>
    <w:rsid w:val="008E013B"/>
    <w:rsid w:val="008E29F0"/>
    <w:rsid w:val="008F0E63"/>
    <w:rsid w:val="008F7444"/>
    <w:rsid w:val="00900E87"/>
    <w:rsid w:val="00901AB9"/>
    <w:rsid w:val="00901BA1"/>
    <w:rsid w:val="009049BE"/>
    <w:rsid w:val="009057FD"/>
    <w:rsid w:val="00910C16"/>
    <w:rsid w:val="009127F3"/>
    <w:rsid w:val="0091399A"/>
    <w:rsid w:val="00917043"/>
    <w:rsid w:val="00920315"/>
    <w:rsid w:val="00920F23"/>
    <w:rsid w:val="00924CFC"/>
    <w:rsid w:val="0092506E"/>
    <w:rsid w:val="00925C3A"/>
    <w:rsid w:val="00926791"/>
    <w:rsid w:val="00933FFB"/>
    <w:rsid w:val="009351F1"/>
    <w:rsid w:val="009357A9"/>
    <w:rsid w:val="00936894"/>
    <w:rsid w:val="00940736"/>
    <w:rsid w:val="00941546"/>
    <w:rsid w:val="009462B9"/>
    <w:rsid w:val="00950C0B"/>
    <w:rsid w:val="00950CF7"/>
    <w:rsid w:val="0095189C"/>
    <w:rsid w:val="009536CB"/>
    <w:rsid w:val="009568B5"/>
    <w:rsid w:val="00957E37"/>
    <w:rsid w:val="00960A44"/>
    <w:rsid w:val="00965481"/>
    <w:rsid w:val="00966BD4"/>
    <w:rsid w:val="00974D48"/>
    <w:rsid w:val="00976079"/>
    <w:rsid w:val="009768C3"/>
    <w:rsid w:val="00977C43"/>
    <w:rsid w:val="0098768A"/>
    <w:rsid w:val="0099076B"/>
    <w:rsid w:val="009916F8"/>
    <w:rsid w:val="009929B4"/>
    <w:rsid w:val="00995345"/>
    <w:rsid w:val="00996533"/>
    <w:rsid w:val="009A3833"/>
    <w:rsid w:val="009A45DE"/>
    <w:rsid w:val="009A5F57"/>
    <w:rsid w:val="009A62E2"/>
    <w:rsid w:val="009A720A"/>
    <w:rsid w:val="009B0570"/>
    <w:rsid w:val="009B0ECB"/>
    <w:rsid w:val="009B110B"/>
    <w:rsid w:val="009B13F0"/>
    <w:rsid w:val="009B166A"/>
    <w:rsid w:val="009B196A"/>
    <w:rsid w:val="009B1EC9"/>
    <w:rsid w:val="009C0C78"/>
    <w:rsid w:val="009C1233"/>
    <w:rsid w:val="009C4563"/>
    <w:rsid w:val="009D134D"/>
    <w:rsid w:val="009D43B2"/>
    <w:rsid w:val="009D6D9F"/>
    <w:rsid w:val="009D6E8C"/>
    <w:rsid w:val="009D76C6"/>
    <w:rsid w:val="009E1747"/>
    <w:rsid w:val="009E1910"/>
    <w:rsid w:val="009E2022"/>
    <w:rsid w:val="009E37F0"/>
    <w:rsid w:val="009E5DBA"/>
    <w:rsid w:val="009E6FA5"/>
    <w:rsid w:val="009E71E7"/>
    <w:rsid w:val="009F05E2"/>
    <w:rsid w:val="009F1D86"/>
    <w:rsid w:val="009F1DA9"/>
    <w:rsid w:val="009F1EF2"/>
    <w:rsid w:val="009F6047"/>
    <w:rsid w:val="00A01EDE"/>
    <w:rsid w:val="00A036CA"/>
    <w:rsid w:val="00A03D2A"/>
    <w:rsid w:val="00A07B44"/>
    <w:rsid w:val="00A10163"/>
    <w:rsid w:val="00A10ADB"/>
    <w:rsid w:val="00A1357A"/>
    <w:rsid w:val="00A144AB"/>
    <w:rsid w:val="00A1450C"/>
    <w:rsid w:val="00A151A1"/>
    <w:rsid w:val="00A17F01"/>
    <w:rsid w:val="00A24557"/>
    <w:rsid w:val="00A248B2"/>
    <w:rsid w:val="00A24B45"/>
    <w:rsid w:val="00A25768"/>
    <w:rsid w:val="00A27A64"/>
    <w:rsid w:val="00A318F7"/>
    <w:rsid w:val="00A35BFD"/>
    <w:rsid w:val="00A363E4"/>
    <w:rsid w:val="00A37F80"/>
    <w:rsid w:val="00A44872"/>
    <w:rsid w:val="00A46C2B"/>
    <w:rsid w:val="00A46F30"/>
    <w:rsid w:val="00A51BA9"/>
    <w:rsid w:val="00A53501"/>
    <w:rsid w:val="00A61169"/>
    <w:rsid w:val="00A63024"/>
    <w:rsid w:val="00A6373D"/>
    <w:rsid w:val="00A645F0"/>
    <w:rsid w:val="00A6478D"/>
    <w:rsid w:val="00A72C6C"/>
    <w:rsid w:val="00A76575"/>
    <w:rsid w:val="00A77EA8"/>
    <w:rsid w:val="00A82FCC"/>
    <w:rsid w:val="00A83BDF"/>
    <w:rsid w:val="00A906A4"/>
    <w:rsid w:val="00A9070B"/>
    <w:rsid w:val="00A95186"/>
    <w:rsid w:val="00A971D3"/>
    <w:rsid w:val="00AA1691"/>
    <w:rsid w:val="00AA310D"/>
    <w:rsid w:val="00AA3A47"/>
    <w:rsid w:val="00AA574E"/>
    <w:rsid w:val="00AA5DA0"/>
    <w:rsid w:val="00AB0CCA"/>
    <w:rsid w:val="00AB5780"/>
    <w:rsid w:val="00AB64E3"/>
    <w:rsid w:val="00AB7DD7"/>
    <w:rsid w:val="00AC06A3"/>
    <w:rsid w:val="00AC0EC7"/>
    <w:rsid w:val="00AC1553"/>
    <w:rsid w:val="00AD03FF"/>
    <w:rsid w:val="00AD1114"/>
    <w:rsid w:val="00AD1F88"/>
    <w:rsid w:val="00AD324E"/>
    <w:rsid w:val="00AD5B51"/>
    <w:rsid w:val="00AD66D6"/>
    <w:rsid w:val="00AD7B78"/>
    <w:rsid w:val="00AE0AEC"/>
    <w:rsid w:val="00AE189D"/>
    <w:rsid w:val="00AE30B9"/>
    <w:rsid w:val="00AE386F"/>
    <w:rsid w:val="00AE778F"/>
    <w:rsid w:val="00AF035E"/>
    <w:rsid w:val="00AF0756"/>
    <w:rsid w:val="00AF0B66"/>
    <w:rsid w:val="00AF1D78"/>
    <w:rsid w:val="00AF4118"/>
    <w:rsid w:val="00AF7FDB"/>
    <w:rsid w:val="00B00FC3"/>
    <w:rsid w:val="00B03DE0"/>
    <w:rsid w:val="00B05918"/>
    <w:rsid w:val="00B11EBC"/>
    <w:rsid w:val="00B15705"/>
    <w:rsid w:val="00B17B7E"/>
    <w:rsid w:val="00B21902"/>
    <w:rsid w:val="00B22F12"/>
    <w:rsid w:val="00B2773C"/>
    <w:rsid w:val="00B3526C"/>
    <w:rsid w:val="00B35310"/>
    <w:rsid w:val="00B35D46"/>
    <w:rsid w:val="00B35D81"/>
    <w:rsid w:val="00B414E2"/>
    <w:rsid w:val="00B41F74"/>
    <w:rsid w:val="00B43A51"/>
    <w:rsid w:val="00B43BF1"/>
    <w:rsid w:val="00B44115"/>
    <w:rsid w:val="00B46F19"/>
    <w:rsid w:val="00B47534"/>
    <w:rsid w:val="00B53913"/>
    <w:rsid w:val="00B53EDF"/>
    <w:rsid w:val="00B5550B"/>
    <w:rsid w:val="00B60DDF"/>
    <w:rsid w:val="00B65547"/>
    <w:rsid w:val="00B67E4A"/>
    <w:rsid w:val="00B71666"/>
    <w:rsid w:val="00B76619"/>
    <w:rsid w:val="00B76C6C"/>
    <w:rsid w:val="00B76D04"/>
    <w:rsid w:val="00B808FB"/>
    <w:rsid w:val="00B83966"/>
    <w:rsid w:val="00B8480C"/>
    <w:rsid w:val="00B84B54"/>
    <w:rsid w:val="00B92C7D"/>
    <w:rsid w:val="00B93BB2"/>
    <w:rsid w:val="00B951BC"/>
    <w:rsid w:val="00B95B09"/>
    <w:rsid w:val="00B960BA"/>
    <w:rsid w:val="00B9697B"/>
    <w:rsid w:val="00B96FEF"/>
    <w:rsid w:val="00BA07C5"/>
    <w:rsid w:val="00BA3A66"/>
    <w:rsid w:val="00BA4391"/>
    <w:rsid w:val="00BA46C7"/>
    <w:rsid w:val="00BA4DA4"/>
    <w:rsid w:val="00BA5C47"/>
    <w:rsid w:val="00BA7C3B"/>
    <w:rsid w:val="00BB278F"/>
    <w:rsid w:val="00BB5518"/>
    <w:rsid w:val="00BB5E57"/>
    <w:rsid w:val="00BB6026"/>
    <w:rsid w:val="00BB6629"/>
    <w:rsid w:val="00BB77C1"/>
    <w:rsid w:val="00BB7B45"/>
    <w:rsid w:val="00BC1D83"/>
    <w:rsid w:val="00BC1ECD"/>
    <w:rsid w:val="00BC2E5F"/>
    <w:rsid w:val="00BC519B"/>
    <w:rsid w:val="00BC5AF6"/>
    <w:rsid w:val="00BD0185"/>
    <w:rsid w:val="00BD0703"/>
    <w:rsid w:val="00BD18D8"/>
    <w:rsid w:val="00BD223F"/>
    <w:rsid w:val="00BD3E51"/>
    <w:rsid w:val="00BD46B3"/>
    <w:rsid w:val="00BD64B3"/>
    <w:rsid w:val="00BD6B3C"/>
    <w:rsid w:val="00BD7A84"/>
    <w:rsid w:val="00BF0031"/>
    <w:rsid w:val="00BF0A84"/>
    <w:rsid w:val="00BF1218"/>
    <w:rsid w:val="00BF2B73"/>
    <w:rsid w:val="00BF3B01"/>
    <w:rsid w:val="00BF503D"/>
    <w:rsid w:val="00BF70D8"/>
    <w:rsid w:val="00C01FA0"/>
    <w:rsid w:val="00C03706"/>
    <w:rsid w:val="00C03F46"/>
    <w:rsid w:val="00C067A8"/>
    <w:rsid w:val="00C10F2D"/>
    <w:rsid w:val="00C11C54"/>
    <w:rsid w:val="00C14450"/>
    <w:rsid w:val="00C156E8"/>
    <w:rsid w:val="00C159BC"/>
    <w:rsid w:val="00C15A54"/>
    <w:rsid w:val="00C16C8D"/>
    <w:rsid w:val="00C2096D"/>
    <w:rsid w:val="00C2214E"/>
    <w:rsid w:val="00C249CA"/>
    <w:rsid w:val="00C24C3D"/>
    <w:rsid w:val="00C2519B"/>
    <w:rsid w:val="00C304DB"/>
    <w:rsid w:val="00C31B27"/>
    <w:rsid w:val="00C32EC1"/>
    <w:rsid w:val="00C33258"/>
    <w:rsid w:val="00C37672"/>
    <w:rsid w:val="00C3782E"/>
    <w:rsid w:val="00C401AF"/>
    <w:rsid w:val="00C404D1"/>
    <w:rsid w:val="00C41AAA"/>
    <w:rsid w:val="00C42176"/>
    <w:rsid w:val="00C504A7"/>
    <w:rsid w:val="00C5226C"/>
    <w:rsid w:val="00C52914"/>
    <w:rsid w:val="00C5567D"/>
    <w:rsid w:val="00C5622E"/>
    <w:rsid w:val="00C57186"/>
    <w:rsid w:val="00C60758"/>
    <w:rsid w:val="00C61827"/>
    <w:rsid w:val="00C63909"/>
    <w:rsid w:val="00C63F06"/>
    <w:rsid w:val="00C65112"/>
    <w:rsid w:val="00C65493"/>
    <w:rsid w:val="00C65645"/>
    <w:rsid w:val="00C6590B"/>
    <w:rsid w:val="00C7131F"/>
    <w:rsid w:val="00C74002"/>
    <w:rsid w:val="00C74138"/>
    <w:rsid w:val="00C76558"/>
    <w:rsid w:val="00C80040"/>
    <w:rsid w:val="00C81FBF"/>
    <w:rsid w:val="00C824E0"/>
    <w:rsid w:val="00C82B78"/>
    <w:rsid w:val="00C83FBF"/>
    <w:rsid w:val="00C852C3"/>
    <w:rsid w:val="00C85CAE"/>
    <w:rsid w:val="00C954BF"/>
    <w:rsid w:val="00CA1A4E"/>
    <w:rsid w:val="00CA1E09"/>
    <w:rsid w:val="00CA1EE8"/>
    <w:rsid w:val="00CA2326"/>
    <w:rsid w:val="00CA3585"/>
    <w:rsid w:val="00CA43EC"/>
    <w:rsid w:val="00CA5B70"/>
    <w:rsid w:val="00CA5DB0"/>
    <w:rsid w:val="00CB2346"/>
    <w:rsid w:val="00CB4B8D"/>
    <w:rsid w:val="00CB5A0F"/>
    <w:rsid w:val="00CC278E"/>
    <w:rsid w:val="00CC58ED"/>
    <w:rsid w:val="00CC61B5"/>
    <w:rsid w:val="00CC6D4C"/>
    <w:rsid w:val="00CC74B3"/>
    <w:rsid w:val="00CD116C"/>
    <w:rsid w:val="00CD48C3"/>
    <w:rsid w:val="00CD5207"/>
    <w:rsid w:val="00CD72E8"/>
    <w:rsid w:val="00CE052D"/>
    <w:rsid w:val="00CE6620"/>
    <w:rsid w:val="00CE76E8"/>
    <w:rsid w:val="00CF30A3"/>
    <w:rsid w:val="00CF52CC"/>
    <w:rsid w:val="00CF6829"/>
    <w:rsid w:val="00D01FF0"/>
    <w:rsid w:val="00D0355D"/>
    <w:rsid w:val="00D145EC"/>
    <w:rsid w:val="00D1753E"/>
    <w:rsid w:val="00D207F5"/>
    <w:rsid w:val="00D25CFC"/>
    <w:rsid w:val="00D26602"/>
    <w:rsid w:val="00D26FDB"/>
    <w:rsid w:val="00D27104"/>
    <w:rsid w:val="00D34614"/>
    <w:rsid w:val="00D34D19"/>
    <w:rsid w:val="00D4061F"/>
    <w:rsid w:val="00D430EB"/>
    <w:rsid w:val="00D43C0B"/>
    <w:rsid w:val="00D44A74"/>
    <w:rsid w:val="00D534CC"/>
    <w:rsid w:val="00D553ED"/>
    <w:rsid w:val="00D57CD2"/>
    <w:rsid w:val="00D57E66"/>
    <w:rsid w:val="00D60252"/>
    <w:rsid w:val="00D61E2E"/>
    <w:rsid w:val="00D67E5B"/>
    <w:rsid w:val="00D72F14"/>
    <w:rsid w:val="00D73223"/>
    <w:rsid w:val="00D73350"/>
    <w:rsid w:val="00D7692A"/>
    <w:rsid w:val="00D812A0"/>
    <w:rsid w:val="00D82231"/>
    <w:rsid w:val="00D8248A"/>
    <w:rsid w:val="00D8756E"/>
    <w:rsid w:val="00D938DD"/>
    <w:rsid w:val="00D974EA"/>
    <w:rsid w:val="00DA0530"/>
    <w:rsid w:val="00DA3E9C"/>
    <w:rsid w:val="00DA588B"/>
    <w:rsid w:val="00DA6556"/>
    <w:rsid w:val="00DA737A"/>
    <w:rsid w:val="00DB0C74"/>
    <w:rsid w:val="00DB433D"/>
    <w:rsid w:val="00DB5A54"/>
    <w:rsid w:val="00DC0F52"/>
    <w:rsid w:val="00DC2DA1"/>
    <w:rsid w:val="00DC4726"/>
    <w:rsid w:val="00DC68DB"/>
    <w:rsid w:val="00DD40D2"/>
    <w:rsid w:val="00DD72A1"/>
    <w:rsid w:val="00DE3058"/>
    <w:rsid w:val="00DE41EC"/>
    <w:rsid w:val="00DE5BBF"/>
    <w:rsid w:val="00DE626F"/>
    <w:rsid w:val="00DF04B8"/>
    <w:rsid w:val="00DF0F09"/>
    <w:rsid w:val="00DF440B"/>
    <w:rsid w:val="00E015E8"/>
    <w:rsid w:val="00E0189D"/>
    <w:rsid w:val="00E0200A"/>
    <w:rsid w:val="00E025A2"/>
    <w:rsid w:val="00E02A03"/>
    <w:rsid w:val="00E03A99"/>
    <w:rsid w:val="00E041CD"/>
    <w:rsid w:val="00E06194"/>
    <w:rsid w:val="00E1463F"/>
    <w:rsid w:val="00E15C3D"/>
    <w:rsid w:val="00E16528"/>
    <w:rsid w:val="00E1783A"/>
    <w:rsid w:val="00E17CAC"/>
    <w:rsid w:val="00E207CF"/>
    <w:rsid w:val="00E2168F"/>
    <w:rsid w:val="00E24F6F"/>
    <w:rsid w:val="00E324C1"/>
    <w:rsid w:val="00E35D6E"/>
    <w:rsid w:val="00E363A9"/>
    <w:rsid w:val="00E377B3"/>
    <w:rsid w:val="00E408AD"/>
    <w:rsid w:val="00E413E0"/>
    <w:rsid w:val="00E44D1D"/>
    <w:rsid w:val="00E4594F"/>
    <w:rsid w:val="00E4625E"/>
    <w:rsid w:val="00E52F4C"/>
    <w:rsid w:val="00E53AE3"/>
    <w:rsid w:val="00E55118"/>
    <w:rsid w:val="00E5574A"/>
    <w:rsid w:val="00E579B2"/>
    <w:rsid w:val="00E64FB2"/>
    <w:rsid w:val="00E6510F"/>
    <w:rsid w:val="00E66DB0"/>
    <w:rsid w:val="00E707BB"/>
    <w:rsid w:val="00E71F90"/>
    <w:rsid w:val="00E720F2"/>
    <w:rsid w:val="00E74B5E"/>
    <w:rsid w:val="00E81E2C"/>
    <w:rsid w:val="00E857BE"/>
    <w:rsid w:val="00E9004D"/>
    <w:rsid w:val="00E92EC6"/>
    <w:rsid w:val="00E9327A"/>
    <w:rsid w:val="00E93941"/>
    <w:rsid w:val="00E93D65"/>
    <w:rsid w:val="00E96340"/>
    <w:rsid w:val="00E97033"/>
    <w:rsid w:val="00EA0246"/>
    <w:rsid w:val="00EA0785"/>
    <w:rsid w:val="00EA2344"/>
    <w:rsid w:val="00EA37D7"/>
    <w:rsid w:val="00EA40A1"/>
    <w:rsid w:val="00EA69E2"/>
    <w:rsid w:val="00EA7BBC"/>
    <w:rsid w:val="00EB0BD9"/>
    <w:rsid w:val="00EB1197"/>
    <w:rsid w:val="00EB24A8"/>
    <w:rsid w:val="00EB5D2F"/>
    <w:rsid w:val="00EC10EC"/>
    <w:rsid w:val="00ED2FD4"/>
    <w:rsid w:val="00ED334F"/>
    <w:rsid w:val="00ED33CF"/>
    <w:rsid w:val="00ED3C65"/>
    <w:rsid w:val="00ED4547"/>
    <w:rsid w:val="00ED50F7"/>
    <w:rsid w:val="00ED5C8D"/>
    <w:rsid w:val="00ED6080"/>
    <w:rsid w:val="00ED7682"/>
    <w:rsid w:val="00ED7D82"/>
    <w:rsid w:val="00EE00C5"/>
    <w:rsid w:val="00EE0176"/>
    <w:rsid w:val="00EE3072"/>
    <w:rsid w:val="00EE392E"/>
    <w:rsid w:val="00EE41F4"/>
    <w:rsid w:val="00EE60DF"/>
    <w:rsid w:val="00EE7D2B"/>
    <w:rsid w:val="00EF0827"/>
    <w:rsid w:val="00EF0942"/>
    <w:rsid w:val="00EF291F"/>
    <w:rsid w:val="00EF7057"/>
    <w:rsid w:val="00F01672"/>
    <w:rsid w:val="00F0218C"/>
    <w:rsid w:val="00F02459"/>
    <w:rsid w:val="00F0393B"/>
    <w:rsid w:val="00F04538"/>
    <w:rsid w:val="00F0621B"/>
    <w:rsid w:val="00F1590A"/>
    <w:rsid w:val="00F15EE7"/>
    <w:rsid w:val="00F2090A"/>
    <w:rsid w:val="00F20D5E"/>
    <w:rsid w:val="00F25EC7"/>
    <w:rsid w:val="00F26E0A"/>
    <w:rsid w:val="00F27F41"/>
    <w:rsid w:val="00F3079F"/>
    <w:rsid w:val="00F313DD"/>
    <w:rsid w:val="00F378BE"/>
    <w:rsid w:val="00F40EF2"/>
    <w:rsid w:val="00F43120"/>
    <w:rsid w:val="00F514FB"/>
    <w:rsid w:val="00F51EA6"/>
    <w:rsid w:val="00F5730D"/>
    <w:rsid w:val="00F57AEB"/>
    <w:rsid w:val="00F6053A"/>
    <w:rsid w:val="00F62592"/>
    <w:rsid w:val="00F62C1A"/>
    <w:rsid w:val="00F6367F"/>
    <w:rsid w:val="00F64C59"/>
    <w:rsid w:val="00F671F4"/>
    <w:rsid w:val="00F756BF"/>
    <w:rsid w:val="00F763A4"/>
    <w:rsid w:val="00F76763"/>
    <w:rsid w:val="00F76BDA"/>
    <w:rsid w:val="00F81CF2"/>
    <w:rsid w:val="00F8270C"/>
    <w:rsid w:val="00F8306A"/>
    <w:rsid w:val="00F830BB"/>
    <w:rsid w:val="00F85DC4"/>
    <w:rsid w:val="00F87FD8"/>
    <w:rsid w:val="00F941B8"/>
    <w:rsid w:val="00F9777B"/>
    <w:rsid w:val="00FA1F03"/>
    <w:rsid w:val="00FA445B"/>
    <w:rsid w:val="00FA47C9"/>
    <w:rsid w:val="00FA659E"/>
    <w:rsid w:val="00FA79A7"/>
    <w:rsid w:val="00FB29ED"/>
    <w:rsid w:val="00FB3AE5"/>
    <w:rsid w:val="00FB5E2B"/>
    <w:rsid w:val="00FB7B6A"/>
    <w:rsid w:val="00FC281A"/>
    <w:rsid w:val="00FC29E1"/>
    <w:rsid w:val="00FC39C7"/>
    <w:rsid w:val="00FC48C4"/>
    <w:rsid w:val="00FC643D"/>
    <w:rsid w:val="00FC6750"/>
    <w:rsid w:val="00FC6FA5"/>
    <w:rsid w:val="00FD1DAF"/>
    <w:rsid w:val="00FD206D"/>
    <w:rsid w:val="00FE3DCC"/>
    <w:rsid w:val="00FE53C8"/>
    <w:rsid w:val="00FE5FB7"/>
    <w:rsid w:val="00FE617B"/>
    <w:rsid w:val="00FE74B3"/>
    <w:rsid w:val="00FE7D64"/>
    <w:rsid w:val="00FF0B87"/>
    <w:rsid w:val="00FF16EF"/>
    <w:rsid w:val="00FF416A"/>
    <w:rsid w:val="00FF67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B12C95"/>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rPr>
  </w:style>
  <w:style w:type="paragraph" w:styleId="Index1">
    <w:name w:val="index 1"/>
    <w:basedOn w:val="Normal"/>
    <w:semiHidden/>
    <w:rsid w:val="00313F3E"/>
    <w:pPr>
      <w:keepLines/>
    </w:pPr>
  </w:style>
  <w:style w:type="paragraph" w:styleId="ListParagraph">
    <w:name w:val="List Paragraph"/>
    <w:basedOn w:val="Normal"/>
    <w:uiPriority w:val="34"/>
    <w:qFormat/>
    <w:rsid w:val="00FE74B3"/>
    <w:pPr>
      <w:ind w:left="720"/>
      <w:contextualSpacing/>
    </w:pPr>
  </w:style>
  <w:style w:type="paragraph" w:styleId="BalloonText">
    <w:name w:val="Balloon Text"/>
    <w:basedOn w:val="Normal"/>
    <w:link w:val="BalloonTextChar"/>
    <w:semiHidden/>
    <w:unhideWhenUsed/>
    <w:rsid w:val="00522542"/>
    <w:rPr>
      <w:rFonts w:ascii="Segoe UI" w:hAnsi="Segoe UI" w:cs="Segoe UI"/>
      <w:sz w:val="18"/>
      <w:szCs w:val="18"/>
    </w:rPr>
  </w:style>
  <w:style w:type="character" w:customStyle="1" w:styleId="BalloonTextChar">
    <w:name w:val="Balloon Text Char"/>
    <w:link w:val="BalloonText"/>
    <w:semiHidden/>
    <w:rsid w:val="00522542"/>
    <w:rPr>
      <w:rFonts w:ascii="Segoe UI" w:hAnsi="Segoe UI" w:cs="Segoe UI"/>
      <w:sz w:val="18"/>
      <w:szCs w:val="18"/>
      <w:lang w:eastAsia="en-US"/>
    </w:rPr>
  </w:style>
  <w:style w:type="character" w:customStyle="1" w:styleId="CommentTextChar">
    <w:name w:val="Comment Text Char"/>
    <w:link w:val="CommentText"/>
    <w:rsid w:val="004F1565"/>
    <w:rPr>
      <w:rFonts w:ascii="Arial" w:hAnsi="Arial"/>
      <w:lang w:val="en-GB" w:eastAsia="en-US"/>
    </w:rPr>
  </w:style>
  <w:style w:type="character" w:styleId="CommentReference">
    <w:name w:val="annotation reference"/>
    <w:rsid w:val="004F1565"/>
    <w:rPr>
      <w:rFonts w:cs="Times New Roman"/>
      <w:sz w:val="16"/>
      <w:szCs w:val="16"/>
    </w:rPr>
  </w:style>
  <w:style w:type="paragraph" w:customStyle="1" w:styleId="TAL">
    <w:name w:val="TAL"/>
    <w:basedOn w:val="Normal"/>
    <w:link w:val="TALChar"/>
    <w:qFormat/>
    <w:rsid w:val="00276D40"/>
    <w:pPr>
      <w:keepNext/>
      <w:keepLines/>
    </w:pPr>
    <w:rPr>
      <w:rFonts w:ascii="Arial" w:hAnsi="Arial"/>
      <w:sz w:val="18"/>
    </w:rPr>
  </w:style>
  <w:style w:type="paragraph" w:customStyle="1" w:styleId="TAH">
    <w:name w:val="TAH"/>
    <w:basedOn w:val="TAC"/>
    <w:link w:val="TAHChar"/>
    <w:qFormat/>
    <w:rsid w:val="00276D40"/>
    <w:rPr>
      <w:b/>
    </w:rPr>
  </w:style>
  <w:style w:type="paragraph" w:customStyle="1" w:styleId="TAC">
    <w:name w:val="TAC"/>
    <w:basedOn w:val="TAL"/>
    <w:link w:val="TACChar"/>
    <w:qFormat/>
    <w:rsid w:val="00276D40"/>
    <w:pPr>
      <w:jc w:val="center"/>
    </w:pPr>
  </w:style>
  <w:style w:type="paragraph" w:customStyle="1" w:styleId="TH">
    <w:name w:val="TH"/>
    <w:basedOn w:val="Normal"/>
    <w:link w:val="THChar"/>
    <w:qFormat/>
    <w:rsid w:val="00276D40"/>
    <w:pPr>
      <w:keepNext/>
      <w:keepLines/>
      <w:spacing w:before="60" w:after="180"/>
      <w:jc w:val="center"/>
    </w:pPr>
    <w:rPr>
      <w:rFonts w:ascii="Arial" w:hAnsi="Arial"/>
      <w:b/>
    </w:rPr>
  </w:style>
  <w:style w:type="character" w:customStyle="1" w:styleId="TALChar">
    <w:name w:val="TAL Char"/>
    <w:link w:val="TAL"/>
    <w:qFormat/>
    <w:locked/>
    <w:rsid w:val="00276D40"/>
    <w:rPr>
      <w:rFonts w:ascii="Arial" w:hAnsi="Arial"/>
      <w:sz w:val="18"/>
      <w:lang w:val="en-GB" w:eastAsia="en-US"/>
    </w:rPr>
  </w:style>
  <w:style w:type="character" w:customStyle="1" w:styleId="TAHChar">
    <w:name w:val="TAH Char"/>
    <w:link w:val="TAH"/>
    <w:qFormat/>
    <w:locked/>
    <w:rsid w:val="00276D40"/>
    <w:rPr>
      <w:rFonts w:ascii="Arial" w:hAnsi="Arial"/>
      <w:b/>
      <w:sz w:val="18"/>
      <w:lang w:val="en-GB" w:eastAsia="en-US"/>
    </w:rPr>
  </w:style>
  <w:style w:type="character" w:customStyle="1" w:styleId="THChar">
    <w:name w:val="TH Char"/>
    <w:link w:val="TH"/>
    <w:qFormat/>
    <w:locked/>
    <w:rsid w:val="00276D40"/>
    <w:rPr>
      <w:rFonts w:ascii="Arial" w:hAnsi="Arial"/>
      <w:b/>
      <w:lang w:val="en-GB" w:eastAsia="en-US"/>
    </w:rPr>
  </w:style>
  <w:style w:type="character" w:customStyle="1" w:styleId="TACChar">
    <w:name w:val="TAC Char"/>
    <w:link w:val="TAC"/>
    <w:qFormat/>
    <w:rsid w:val="00276D40"/>
    <w:rPr>
      <w:rFonts w:ascii="Arial" w:hAnsi="Arial"/>
      <w:sz w:val="18"/>
      <w:lang w:val="en-GB" w:eastAsia="en-US"/>
    </w:rPr>
  </w:style>
  <w:style w:type="character" w:customStyle="1" w:styleId="B1Char">
    <w:name w:val="B1 Char"/>
    <w:link w:val="B1"/>
    <w:rsid w:val="006841A6"/>
    <w:rPr>
      <w:rFonts w:ascii="Arial" w:hAnsi="Arial"/>
      <w:lang w:val="en-GB" w:eastAsia="en-US"/>
    </w:rPr>
  </w:style>
  <w:style w:type="paragraph" w:styleId="CommentSubject">
    <w:name w:val="annotation subject"/>
    <w:basedOn w:val="CommentText"/>
    <w:next w:val="CommentText"/>
    <w:link w:val="CommentSubjectChar"/>
    <w:rsid w:val="00582A0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582A08"/>
    <w:rPr>
      <w:rFonts w:ascii="Arial" w:hAnsi="Arial"/>
      <w:b/>
      <w:bCs/>
      <w:lang w:val="en-GB" w:eastAsia="en-US"/>
    </w:rPr>
  </w:style>
  <w:style w:type="character" w:customStyle="1" w:styleId="CRCoverPageZchn">
    <w:name w:val="CR Cover Page Zchn"/>
    <w:link w:val="CRCoverPage"/>
    <w:rsid w:val="00D34614"/>
    <w:rPr>
      <w:rFonts w:ascii="Arial" w:hAnsi="Arial"/>
      <w:lang w:val="en-GB"/>
    </w:rPr>
  </w:style>
  <w:style w:type="paragraph" w:customStyle="1" w:styleId="NO">
    <w:name w:val="NO"/>
    <w:basedOn w:val="Normal"/>
    <w:link w:val="NOZchn"/>
    <w:qFormat/>
    <w:rsid w:val="00256CC6"/>
    <w:pPr>
      <w:keepLines/>
      <w:spacing w:after="180"/>
      <w:ind w:left="1135" w:hanging="851"/>
    </w:pPr>
  </w:style>
  <w:style w:type="character" w:customStyle="1" w:styleId="NOZchn">
    <w:name w:val="NO Zchn"/>
    <w:link w:val="NO"/>
    <w:rsid w:val="00256CC6"/>
    <w:rPr>
      <w:lang w:val="en-GB"/>
    </w:rPr>
  </w:style>
  <w:style w:type="paragraph" w:styleId="BodyText">
    <w:name w:val="Body Text"/>
    <w:basedOn w:val="Normal"/>
    <w:link w:val="BodyTextChar"/>
    <w:rsid w:val="00291165"/>
    <w:pPr>
      <w:spacing w:after="120"/>
    </w:pPr>
  </w:style>
  <w:style w:type="character" w:customStyle="1" w:styleId="BodyTextChar">
    <w:name w:val="Body Text Char"/>
    <w:basedOn w:val="DefaultParagraphFont"/>
    <w:link w:val="BodyText"/>
    <w:rsid w:val="0029116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0222360">
      <w:bodyDiv w:val="1"/>
      <w:marLeft w:val="0"/>
      <w:marRight w:val="0"/>
      <w:marTop w:val="0"/>
      <w:marBottom w:val="0"/>
      <w:divBdr>
        <w:top w:val="none" w:sz="0" w:space="0" w:color="auto"/>
        <w:left w:val="none" w:sz="0" w:space="0" w:color="auto"/>
        <w:bottom w:val="none" w:sz="0" w:space="0" w:color="auto"/>
        <w:right w:val="none" w:sz="0" w:space="0" w:color="auto"/>
      </w:divBdr>
      <w:divsChild>
        <w:div w:id="6250309">
          <w:marLeft w:val="634"/>
          <w:marRight w:val="0"/>
          <w:marTop w:val="160"/>
          <w:marBottom w:val="0"/>
          <w:divBdr>
            <w:top w:val="none" w:sz="0" w:space="0" w:color="auto"/>
            <w:left w:val="none" w:sz="0" w:space="0" w:color="auto"/>
            <w:bottom w:val="none" w:sz="0" w:space="0" w:color="auto"/>
            <w:right w:val="none" w:sz="0" w:space="0" w:color="auto"/>
          </w:divBdr>
        </w:div>
        <w:div w:id="719666791">
          <w:marLeft w:val="634"/>
          <w:marRight w:val="0"/>
          <w:marTop w:val="160"/>
          <w:marBottom w:val="0"/>
          <w:divBdr>
            <w:top w:val="none" w:sz="0" w:space="0" w:color="auto"/>
            <w:left w:val="none" w:sz="0" w:space="0" w:color="auto"/>
            <w:bottom w:val="none" w:sz="0" w:space="0" w:color="auto"/>
            <w:right w:val="none" w:sz="0" w:space="0" w:color="auto"/>
          </w:divBdr>
        </w:div>
        <w:div w:id="611400157">
          <w:marLeft w:val="634"/>
          <w:marRight w:val="0"/>
          <w:marTop w:val="160"/>
          <w:marBottom w:val="0"/>
          <w:divBdr>
            <w:top w:val="none" w:sz="0" w:space="0" w:color="auto"/>
            <w:left w:val="none" w:sz="0" w:space="0" w:color="auto"/>
            <w:bottom w:val="none" w:sz="0" w:space="0" w:color="auto"/>
            <w:right w:val="none" w:sz="0" w:space="0" w:color="auto"/>
          </w:divBdr>
        </w:div>
        <w:div w:id="200477056">
          <w:marLeft w:val="634"/>
          <w:marRight w:val="0"/>
          <w:marTop w:val="160"/>
          <w:marBottom w:val="0"/>
          <w:divBdr>
            <w:top w:val="none" w:sz="0" w:space="0" w:color="auto"/>
            <w:left w:val="none" w:sz="0" w:space="0" w:color="auto"/>
            <w:bottom w:val="none" w:sz="0" w:space="0" w:color="auto"/>
            <w:right w:val="none" w:sz="0" w:space="0" w:color="auto"/>
          </w:divBdr>
        </w:div>
      </w:divsChild>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6468760">
      <w:bodyDiv w:val="1"/>
      <w:marLeft w:val="0"/>
      <w:marRight w:val="0"/>
      <w:marTop w:val="0"/>
      <w:marBottom w:val="0"/>
      <w:divBdr>
        <w:top w:val="none" w:sz="0" w:space="0" w:color="auto"/>
        <w:left w:val="none" w:sz="0" w:space="0" w:color="auto"/>
        <w:bottom w:val="none" w:sz="0" w:space="0" w:color="auto"/>
        <w:right w:val="none" w:sz="0" w:space="0" w:color="auto"/>
      </w:divBdr>
      <w:divsChild>
        <w:div w:id="73598987">
          <w:marLeft w:val="288"/>
          <w:marRight w:val="0"/>
          <w:marTop w:val="240"/>
          <w:marBottom w:val="0"/>
          <w:divBdr>
            <w:top w:val="none" w:sz="0" w:space="0" w:color="auto"/>
            <w:left w:val="none" w:sz="0" w:space="0" w:color="auto"/>
            <w:bottom w:val="none" w:sz="0" w:space="0" w:color="auto"/>
            <w:right w:val="none" w:sz="0" w:space="0" w:color="auto"/>
          </w:divBdr>
        </w:div>
        <w:div w:id="1648167241">
          <w:marLeft w:val="547"/>
          <w:marRight w:val="0"/>
          <w:marTop w:val="240"/>
          <w:marBottom w:val="0"/>
          <w:divBdr>
            <w:top w:val="none" w:sz="0" w:space="0" w:color="auto"/>
            <w:left w:val="none" w:sz="0" w:space="0" w:color="auto"/>
            <w:bottom w:val="none" w:sz="0" w:space="0" w:color="auto"/>
            <w:right w:val="none" w:sz="0" w:space="0" w:color="auto"/>
          </w:divBdr>
        </w:div>
        <w:div w:id="879053524">
          <w:marLeft w:val="547"/>
          <w:marRight w:val="0"/>
          <w:marTop w:val="240"/>
          <w:marBottom w:val="0"/>
          <w:divBdr>
            <w:top w:val="none" w:sz="0" w:space="0" w:color="auto"/>
            <w:left w:val="none" w:sz="0" w:space="0" w:color="auto"/>
            <w:bottom w:val="none" w:sz="0" w:space="0" w:color="auto"/>
            <w:right w:val="none" w:sz="0" w:space="0" w:color="auto"/>
          </w:divBdr>
        </w:div>
        <w:div w:id="933594">
          <w:marLeft w:val="288"/>
          <w:marRight w:val="0"/>
          <w:marTop w:val="240"/>
          <w:marBottom w:val="0"/>
          <w:divBdr>
            <w:top w:val="none" w:sz="0" w:space="0" w:color="auto"/>
            <w:left w:val="none" w:sz="0" w:space="0" w:color="auto"/>
            <w:bottom w:val="none" w:sz="0" w:space="0" w:color="auto"/>
            <w:right w:val="none" w:sz="0" w:space="0" w:color="auto"/>
          </w:divBdr>
        </w:div>
        <w:div w:id="635109607">
          <w:marLeft w:val="547"/>
          <w:marRight w:val="0"/>
          <w:marTop w:val="24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163435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2609141">
      <w:bodyDiv w:val="1"/>
      <w:marLeft w:val="0"/>
      <w:marRight w:val="0"/>
      <w:marTop w:val="0"/>
      <w:marBottom w:val="0"/>
      <w:divBdr>
        <w:top w:val="none" w:sz="0" w:space="0" w:color="auto"/>
        <w:left w:val="none" w:sz="0" w:space="0" w:color="auto"/>
        <w:bottom w:val="none" w:sz="0" w:space="0" w:color="auto"/>
        <w:right w:val="none" w:sz="0" w:space="0" w:color="auto"/>
      </w:divBdr>
      <w:divsChild>
        <w:div w:id="1062289800">
          <w:marLeft w:val="288"/>
          <w:marRight w:val="0"/>
          <w:marTop w:val="240"/>
          <w:marBottom w:val="0"/>
          <w:divBdr>
            <w:top w:val="none" w:sz="0" w:space="0" w:color="auto"/>
            <w:left w:val="none" w:sz="0" w:space="0" w:color="auto"/>
            <w:bottom w:val="none" w:sz="0" w:space="0" w:color="auto"/>
            <w:right w:val="none" w:sz="0" w:space="0" w:color="auto"/>
          </w:divBdr>
        </w:div>
        <w:div w:id="1861117463">
          <w:marLeft w:val="547"/>
          <w:marRight w:val="0"/>
          <w:marTop w:val="240"/>
          <w:marBottom w:val="0"/>
          <w:divBdr>
            <w:top w:val="none" w:sz="0" w:space="0" w:color="auto"/>
            <w:left w:val="none" w:sz="0" w:space="0" w:color="auto"/>
            <w:bottom w:val="none" w:sz="0" w:space="0" w:color="auto"/>
            <w:right w:val="none" w:sz="0" w:space="0" w:color="auto"/>
          </w:divBdr>
        </w:div>
        <w:div w:id="665744191">
          <w:marLeft w:val="547"/>
          <w:marRight w:val="0"/>
          <w:marTop w:val="240"/>
          <w:marBottom w:val="0"/>
          <w:divBdr>
            <w:top w:val="none" w:sz="0" w:space="0" w:color="auto"/>
            <w:left w:val="none" w:sz="0" w:space="0" w:color="auto"/>
            <w:bottom w:val="none" w:sz="0" w:space="0" w:color="auto"/>
            <w:right w:val="none" w:sz="0" w:space="0" w:color="auto"/>
          </w:divBdr>
        </w:div>
        <w:div w:id="174921458">
          <w:marLeft w:val="288"/>
          <w:marRight w:val="0"/>
          <w:marTop w:val="240"/>
          <w:marBottom w:val="0"/>
          <w:divBdr>
            <w:top w:val="none" w:sz="0" w:space="0" w:color="auto"/>
            <w:left w:val="none" w:sz="0" w:space="0" w:color="auto"/>
            <w:bottom w:val="none" w:sz="0" w:space="0" w:color="auto"/>
            <w:right w:val="none" w:sz="0" w:space="0" w:color="auto"/>
          </w:divBdr>
        </w:div>
        <w:div w:id="1067455455">
          <w:marLeft w:val="547"/>
          <w:marRight w:val="0"/>
          <w:marTop w:val="24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4216143">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26975">
      <w:bodyDiv w:val="1"/>
      <w:marLeft w:val="0"/>
      <w:marRight w:val="0"/>
      <w:marTop w:val="0"/>
      <w:marBottom w:val="0"/>
      <w:divBdr>
        <w:top w:val="none" w:sz="0" w:space="0" w:color="auto"/>
        <w:left w:val="none" w:sz="0" w:space="0" w:color="auto"/>
        <w:bottom w:val="none" w:sz="0" w:space="0" w:color="auto"/>
        <w:right w:val="none" w:sz="0" w:space="0" w:color="auto"/>
      </w:divBdr>
      <w:divsChild>
        <w:div w:id="2006129925">
          <w:marLeft w:val="288"/>
          <w:marRight w:val="0"/>
          <w:marTop w:val="240"/>
          <w:marBottom w:val="0"/>
          <w:divBdr>
            <w:top w:val="none" w:sz="0" w:space="0" w:color="auto"/>
            <w:left w:val="none" w:sz="0" w:space="0" w:color="auto"/>
            <w:bottom w:val="none" w:sz="0" w:space="0" w:color="auto"/>
            <w:right w:val="none" w:sz="0" w:space="0" w:color="auto"/>
          </w:divBdr>
        </w:div>
      </w:divsChild>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oleObject" Target="embeddings/Microsoft_Visio_2003-2010_Drawing2.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846</TotalTime>
  <Pages>3</Pages>
  <Words>485</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 Jones Lu CT#107-bis-e</cp:lastModifiedBy>
  <cp:revision>655</cp:revision>
  <cp:lastPrinted>2001-04-23T09:30:00Z</cp:lastPrinted>
  <dcterms:created xsi:type="dcterms:W3CDTF">2021-05-03T13:32:00Z</dcterms:created>
  <dcterms:modified xsi:type="dcterms:W3CDTF">2022-01-09T07:03:00Z</dcterms:modified>
</cp:coreProperties>
</file>